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233A" w14:textId="13DEE35B" w:rsidR="00AA7D1C" w:rsidRDefault="00AA7D1C" w:rsidP="008B77F1">
      <w:pPr>
        <w:ind w:firstLine="720"/>
        <w:jc w:val="center"/>
        <w:rPr>
          <w:b/>
          <w:bCs/>
          <w:color w:val="000000"/>
        </w:rPr>
      </w:pPr>
      <w:r w:rsidRPr="00AA7D1C">
        <w:rPr>
          <w:b/>
          <w:bCs/>
          <w:color w:val="000000"/>
        </w:rPr>
        <w:t>CÁCNHIỆM VỤ NGHIÊN CỨU KHOA HỌC VÀ CÔNG NGHỆ ĐẶT HÀNG NĂM 202</w:t>
      </w:r>
      <w:r>
        <w:rPr>
          <w:b/>
          <w:bCs/>
          <w:color w:val="000000"/>
        </w:rPr>
        <w:t>4</w:t>
      </w:r>
    </w:p>
    <w:p w14:paraId="327D6635" w14:textId="10BBA4BB" w:rsidR="008B77F1" w:rsidRDefault="008B77F1" w:rsidP="008B77F1">
      <w:pPr>
        <w:ind w:firstLine="720"/>
        <w:jc w:val="center"/>
        <w:rPr>
          <w:i/>
          <w:iCs/>
          <w:color w:val="000000"/>
          <w:sz w:val="26"/>
          <w:szCs w:val="26"/>
        </w:rPr>
      </w:pPr>
      <w:r>
        <w:rPr>
          <w:i/>
          <w:iCs/>
          <w:color w:val="000000"/>
          <w:sz w:val="26"/>
          <w:szCs w:val="26"/>
        </w:rPr>
        <w:t xml:space="preserve">(Kèm theo </w:t>
      </w:r>
      <w:r w:rsidR="00AA7D1C">
        <w:rPr>
          <w:i/>
          <w:iCs/>
          <w:color w:val="000000"/>
          <w:sz w:val="26"/>
          <w:szCs w:val="26"/>
        </w:rPr>
        <w:t>Thông báo</w:t>
      </w:r>
      <w:r>
        <w:rPr>
          <w:i/>
          <w:iCs/>
          <w:color w:val="000000"/>
          <w:sz w:val="26"/>
          <w:szCs w:val="26"/>
        </w:rPr>
        <w:t xml:space="preserve"> số            /</w:t>
      </w:r>
      <w:r w:rsidR="00AA7D1C">
        <w:rPr>
          <w:i/>
          <w:iCs/>
          <w:color w:val="000000"/>
          <w:sz w:val="26"/>
          <w:szCs w:val="26"/>
        </w:rPr>
        <w:t>TB</w:t>
      </w:r>
      <w:r>
        <w:rPr>
          <w:i/>
          <w:iCs/>
          <w:color w:val="000000"/>
          <w:sz w:val="26"/>
          <w:szCs w:val="26"/>
        </w:rPr>
        <w:t>-</w:t>
      </w:r>
      <w:r w:rsidR="00AA7D1C">
        <w:rPr>
          <w:i/>
          <w:iCs/>
          <w:color w:val="000000"/>
          <w:sz w:val="26"/>
          <w:szCs w:val="26"/>
        </w:rPr>
        <w:t>SKHCN</w:t>
      </w:r>
      <w:r>
        <w:rPr>
          <w:i/>
          <w:iCs/>
          <w:color w:val="000000"/>
          <w:sz w:val="26"/>
          <w:szCs w:val="26"/>
        </w:rPr>
        <w:t xml:space="preserve"> ngày       tháng</w:t>
      </w:r>
      <w:r w:rsidR="00AA7D1C">
        <w:rPr>
          <w:i/>
          <w:iCs/>
          <w:color w:val="000000"/>
          <w:sz w:val="26"/>
          <w:szCs w:val="26"/>
        </w:rPr>
        <w:t xml:space="preserve"> 7 </w:t>
      </w:r>
      <w:r>
        <w:rPr>
          <w:i/>
          <w:iCs/>
          <w:color w:val="000000"/>
          <w:sz w:val="26"/>
          <w:szCs w:val="26"/>
        </w:rPr>
        <w:t>năm 202</w:t>
      </w:r>
      <w:r w:rsidR="00AA7D1C">
        <w:rPr>
          <w:i/>
          <w:iCs/>
          <w:color w:val="000000"/>
          <w:sz w:val="26"/>
          <w:szCs w:val="26"/>
        </w:rPr>
        <w:t>4</w:t>
      </w:r>
      <w:r>
        <w:rPr>
          <w:i/>
          <w:iCs/>
          <w:color w:val="000000"/>
          <w:sz w:val="26"/>
          <w:szCs w:val="26"/>
        </w:rPr>
        <w:t xml:space="preserve"> của </w:t>
      </w:r>
      <w:r w:rsidR="00AA7D1C">
        <w:rPr>
          <w:i/>
          <w:iCs/>
          <w:color w:val="000000"/>
          <w:sz w:val="26"/>
          <w:szCs w:val="26"/>
        </w:rPr>
        <w:t>Sở Khoa học và Công nghệ</w:t>
      </w:r>
      <w:r>
        <w:rPr>
          <w:i/>
          <w:iCs/>
          <w:color w:val="000000"/>
          <w:sz w:val="26"/>
          <w:szCs w:val="26"/>
        </w:rPr>
        <w:t>)</w:t>
      </w:r>
    </w:p>
    <w:p w14:paraId="0FC6CC10" w14:textId="77777777" w:rsidR="008B77F1" w:rsidRDefault="008B77F1" w:rsidP="008B77F1">
      <w:pPr>
        <w:ind w:firstLine="720"/>
        <w:jc w:val="center"/>
        <w:rPr>
          <w:i/>
          <w:iCs/>
          <w:color w:val="000000"/>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246"/>
        <w:gridCol w:w="3448"/>
        <w:gridCol w:w="7230"/>
        <w:gridCol w:w="1275"/>
      </w:tblGrid>
      <w:tr w:rsidR="008B77F1" w14:paraId="7B794B2B"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588F2CE5" w14:textId="77777777" w:rsidR="008B77F1" w:rsidRDefault="008B77F1">
            <w:pPr>
              <w:jc w:val="center"/>
              <w:rPr>
                <w:b/>
                <w:bCs/>
                <w:color w:val="000000"/>
                <w:sz w:val="24"/>
                <w:szCs w:val="24"/>
              </w:rPr>
            </w:pPr>
            <w:r>
              <w:rPr>
                <w:b/>
                <w:bCs/>
                <w:color w:val="000000"/>
                <w:sz w:val="24"/>
                <w:szCs w:val="24"/>
              </w:rPr>
              <w:t>TT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7BA380B" w14:textId="0B64CE2D" w:rsidR="008B77F1" w:rsidRDefault="008B77F1">
            <w:pPr>
              <w:jc w:val="center"/>
              <w:rPr>
                <w:b/>
                <w:bCs/>
                <w:color w:val="000000"/>
                <w:sz w:val="24"/>
                <w:szCs w:val="24"/>
              </w:rPr>
            </w:pPr>
            <w:r>
              <w:rPr>
                <w:b/>
                <w:bCs/>
                <w:color w:val="000000"/>
                <w:sz w:val="24"/>
                <w:szCs w:val="24"/>
              </w:rPr>
              <w:t xml:space="preserve">Tên </w:t>
            </w:r>
            <w:r w:rsidR="00C12BF8">
              <w:rPr>
                <w:b/>
                <w:bCs/>
                <w:color w:val="000000"/>
                <w:sz w:val="24"/>
                <w:szCs w:val="24"/>
              </w:rPr>
              <w:t>nhiệm vụ</w:t>
            </w:r>
          </w:p>
        </w:tc>
        <w:tc>
          <w:tcPr>
            <w:tcW w:w="3448" w:type="dxa"/>
            <w:tcBorders>
              <w:top w:val="single" w:sz="4" w:space="0" w:color="auto"/>
              <w:left w:val="single" w:sz="4" w:space="0" w:color="auto"/>
              <w:bottom w:val="single" w:sz="4" w:space="0" w:color="auto"/>
              <w:right w:val="single" w:sz="4" w:space="0" w:color="auto"/>
            </w:tcBorders>
            <w:vAlign w:val="center"/>
            <w:hideMark/>
          </w:tcPr>
          <w:p w14:paraId="0E04B239" w14:textId="6D670AE0" w:rsidR="008B77F1" w:rsidRDefault="00C12BF8">
            <w:pPr>
              <w:jc w:val="center"/>
              <w:rPr>
                <w:b/>
                <w:bCs/>
                <w:color w:val="000000"/>
                <w:sz w:val="24"/>
                <w:szCs w:val="24"/>
              </w:rPr>
            </w:pPr>
            <w:r>
              <w:rPr>
                <w:b/>
                <w:bCs/>
                <w:color w:val="000000"/>
                <w:sz w:val="24"/>
                <w:szCs w:val="24"/>
              </w:rPr>
              <w:t>Định hướng m</w:t>
            </w:r>
            <w:r w:rsidR="008B77F1">
              <w:rPr>
                <w:b/>
                <w:bCs/>
                <w:color w:val="000000"/>
                <w:sz w:val="24"/>
                <w:szCs w:val="24"/>
              </w:rPr>
              <w:t>ục tiêu</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535FF55" w14:textId="18C6DE36" w:rsidR="008B77F1" w:rsidRDefault="008B77F1">
            <w:pPr>
              <w:jc w:val="center"/>
              <w:rPr>
                <w:b/>
                <w:bCs/>
                <w:color w:val="000000"/>
                <w:sz w:val="24"/>
                <w:szCs w:val="24"/>
              </w:rPr>
            </w:pPr>
            <w:r>
              <w:rPr>
                <w:b/>
                <w:bCs/>
                <w:color w:val="000000"/>
                <w:sz w:val="24"/>
                <w:szCs w:val="24"/>
              </w:rPr>
              <w:t xml:space="preserve">Yêu cầu đối với kết </w:t>
            </w:r>
            <w:r w:rsidR="00BD27B4" w:rsidRPr="00BD27B4">
              <w:rPr>
                <w:b/>
                <w:bCs/>
                <w:color w:val="000000"/>
                <w:sz w:val="24"/>
                <w:szCs w:val="24"/>
              </w:rPr>
              <w:t>quả*</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915CC8" w14:textId="77777777" w:rsidR="008B77F1" w:rsidRDefault="008B77F1">
            <w:pPr>
              <w:jc w:val="center"/>
              <w:rPr>
                <w:b/>
                <w:bCs/>
                <w:color w:val="000000"/>
                <w:sz w:val="24"/>
                <w:szCs w:val="24"/>
              </w:rPr>
            </w:pPr>
            <w:r>
              <w:rPr>
                <w:b/>
                <w:bCs/>
                <w:color w:val="000000"/>
                <w:sz w:val="24"/>
                <w:szCs w:val="24"/>
              </w:rPr>
              <w:t>Thời gian thực hiện</w:t>
            </w:r>
          </w:p>
        </w:tc>
      </w:tr>
      <w:tr w:rsidR="008B77F1" w14:paraId="4470ED9B"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7745BB16" w14:textId="77777777" w:rsidR="008B77F1" w:rsidRDefault="008B77F1">
            <w:pPr>
              <w:jc w:val="center"/>
              <w:rPr>
                <w:color w:val="000000"/>
                <w:sz w:val="26"/>
                <w:szCs w:val="26"/>
              </w:rPr>
            </w:pPr>
            <w:r>
              <w:rPr>
                <w:color w:val="000000"/>
                <w:sz w:val="26"/>
                <w:szCs w:val="26"/>
              </w:rPr>
              <w:t>1</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9272E9B" w14:textId="77777777" w:rsidR="008B77F1" w:rsidRDefault="008B77F1">
            <w:pPr>
              <w:jc w:val="both"/>
              <w:rPr>
                <w:color w:val="000000"/>
                <w:sz w:val="26"/>
                <w:szCs w:val="26"/>
              </w:rPr>
            </w:pPr>
            <w:r>
              <w:rPr>
                <w:color w:val="000000"/>
                <w:sz w:val="26"/>
                <w:szCs w:val="26"/>
              </w:rPr>
              <w:t>Đề tài: Xây dựng mô hình thí điểm nông nghiệp xanh gắn với phát triển du lịch mang đậm bản sắc văn hóa trên địa bàn tỉnh Điện Biên</w:t>
            </w:r>
          </w:p>
        </w:tc>
        <w:tc>
          <w:tcPr>
            <w:tcW w:w="3448" w:type="dxa"/>
            <w:tcBorders>
              <w:top w:val="single" w:sz="4" w:space="0" w:color="auto"/>
              <w:left w:val="single" w:sz="4" w:space="0" w:color="auto"/>
              <w:bottom w:val="single" w:sz="4" w:space="0" w:color="auto"/>
              <w:right w:val="single" w:sz="4" w:space="0" w:color="auto"/>
            </w:tcBorders>
            <w:vAlign w:val="center"/>
            <w:hideMark/>
          </w:tcPr>
          <w:p w14:paraId="7F33D4A2" w14:textId="77777777" w:rsidR="008B77F1" w:rsidRDefault="008B77F1">
            <w:pPr>
              <w:spacing w:before="60" w:after="60"/>
              <w:jc w:val="both"/>
              <w:rPr>
                <w:color w:val="000000"/>
                <w:sz w:val="26"/>
                <w:szCs w:val="26"/>
                <w:lang w:val="it-IT"/>
              </w:rPr>
            </w:pPr>
            <w:r>
              <w:rPr>
                <w:b/>
                <w:color w:val="000000"/>
                <w:sz w:val="26"/>
                <w:szCs w:val="26"/>
                <w:lang w:val="it-IT"/>
              </w:rPr>
              <w:t xml:space="preserve">- </w:t>
            </w:r>
            <w:r>
              <w:rPr>
                <w:color w:val="000000"/>
                <w:sz w:val="26"/>
                <w:szCs w:val="26"/>
                <w:lang w:val="it-IT"/>
              </w:rPr>
              <w:t>Đánh giá được tiềm năng và đề xuất được các giải pháp phát triển nông nghiệp xanh gắn với du lịch văn hóa trên địa bàn tỉnh Điện Biên.</w:t>
            </w:r>
          </w:p>
          <w:p w14:paraId="02715360" w14:textId="77777777" w:rsidR="008B77F1" w:rsidRDefault="008B77F1">
            <w:pPr>
              <w:spacing w:before="60" w:after="60"/>
              <w:jc w:val="both"/>
              <w:rPr>
                <w:color w:val="000000"/>
                <w:sz w:val="26"/>
                <w:szCs w:val="26"/>
                <w:lang w:val="it-IT"/>
              </w:rPr>
            </w:pPr>
            <w:r>
              <w:rPr>
                <w:color w:val="000000"/>
                <w:sz w:val="26"/>
                <w:szCs w:val="26"/>
                <w:lang w:val="it-IT"/>
              </w:rPr>
              <w:t>- Xây dựng được 02 mô hình nông nghiệp xanh gắn với phát triển du lịch văn hóa và du lịch nghề truyền thống trên địa bàn tỉnh Điện Biên.</w:t>
            </w:r>
          </w:p>
          <w:p w14:paraId="50983B8D" w14:textId="77777777" w:rsidR="008B77F1" w:rsidRDefault="008B77F1">
            <w:pPr>
              <w:spacing w:before="60" w:after="60"/>
              <w:jc w:val="both"/>
              <w:rPr>
                <w:color w:val="000000"/>
                <w:sz w:val="26"/>
                <w:szCs w:val="26"/>
                <w:lang w:val="it-IT"/>
              </w:rPr>
            </w:pPr>
            <w:r>
              <w:rPr>
                <w:color w:val="000000"/>
                <w:sz w:val="26"/>
                <w:szCs w:val="26"/>
                <w:lang w:val="it-IT"/>
              </w:rPr>
              <w:t xml:space="preserve"> - Nâng cao năng lực cho người dân, cộng đồng và các bên liên quan về sản xuất nông nghiệp xanh, bền vững kết hợp phát triển du lịch nông nghiệp mang đậm bản sắc văn hóa trên địa bàn tỉnh Điện Biên.</w:t>
            </w:r>
          </w:p>
        </w:tc>
        <w:tc>
          <w:tcPr>
            <w:tcW w:w="7230" w:type="dxa"/>
            <w:tcBorders>
              <w:top w:val="single" w:sz="4" w:space="0" w:color="auto"/>
              <w:left w:val="single" w:sz="4" w:space="0" w:color="auto"/>
              <w:bottom w:val="single" w:sz="4" w:space="0" w:color="auto"/>
              <w:right w:val="single" w:sz="4" w:space="0" w:color="auto"/>
            </w:tcBorders>
            <w:vAlign w:val="center"/>
            <w:hideMark/>
          </w:tcPr>
          <w:p w14:paraId="7B317A78" w14:textId="77777777" w:rsidR="008B77F1" w:rsidRDefault="008B77F1">
            <w:pPr>
              <w:jc w:val="both"/>
              <w:rPr>
                <w:strike/>
                <w:color w:val="000000"/>
                <w:sz w:val="26"/>
                <w:szCs w:val="26"/>
                <w:lang w:val="it-IT"/>
              </w:rPr>
            </w:pPr>
            <w:r>
              <w:rPr>
                <w:color w:val="000000"/>
                <w:sz w:val="26"/>
                <w:szCs w:val="26"/>
                <w:lang w:val="it-IT"/>
              </w:rPr>
              <w:t>1) Kết quả đánh giá tiềm năng và đề xuất các giải pháp phát triển nông nghiệp xanh gắn với du lịch văn hóa trên địa bàn tỉnh Điện Biên.</w:t>
            </w:r>
          </w:p>
          <w:p w14:paraId="3434542A" w14:textId="77777777" w:rsidR="008B77F1" w:rsidRDefault="008B77F1">
            <w:pPr>
              <w:jc w:val="both"/>
              <w:rPr>
                <w:color w:val="000000"/>
                <w:sz w:val="26"/>
                <w:szCs w:val="26"/>
                <w:lang w:val="it-IT"/>
              </w:rPr>
            </w:pPr>
            <w:r>
              <w:rPr>
                <w:color w:val="000000"/>
                <w:sz w:val="26"/>
                <w:szCs w:val="26"/>
                <w:lang w:val="it-IT"/>
              </w:rPr>
              <w:t>2) Xây dựng 02 mô hình:</w:t>
            </w:r>
          </w:p>
          <w:p w14:paraId="568DB1CA" w14:textId="77777777" w:rsidR="008B77F1" w:rsidRDefault="008B77F1">
            <w:pPr>
              <w:jc w:val="both"/>
              <w:rPr>
                <w:color w:val="000000"/>
                <w:sz w:val="26"/>
                <w:szCs w:val="26"/>
                <w:lang w:val="it-IT"/>
              </w:rPr>
            </w:pPr>
            <w:r>
              <w:rPr>
                <w:color w:val="000000"/>
                <w:sz w:val="26"/>
                <w:szCs w:val="26"/>
                <w:lang w:val="it-IT"/>
              </w:rPr>
              <w:t>- Mô hình 1: Mô hình phát triển nông nghiệp xanh gắn với du lịch nghề truyền thống tại huyện Điện Biên, tỉnh Điện Biên đạt tiêu chuẩn OCOP 3 sao.</w:t>
            </w:r>
          </w:p>
          <w:p w14:paraId="14EA66C1" w14:textId="77777777" w:rsidR="008B77F1" w:rsidRDefault="008B77F1">
            <w:pPr>
              <w:jc w:val="both"/>
              <w:rPr>
                <w:color w:val="000000"/>
                <w:sz w:val="26"/>
                <w:szCs w:val="26"/>
                <w:lang w:val="it-IT"/>
              </w:rPr>
            </w:pPr>
            <w:r>
              <w:rPr>
                <w:color w:val="000000"/>
                <w:sz w:val="26"/>
                <w:szCs w:val="26"/>
                <w:lang w:val="it-IT"/>
              </w:rPr>
              <w:t>- Mô hình 2: Mô hình phát triển nông nghiệp xanh gắn với du lịch văn hóa tại thành phố Điện Biên Phủ, tỉnh Điện Biên đạt tiêu chuẩn OCOP 3 sao.</w:t>
            </w:r>
          </w:p>
          <w:p w14:paraId="7F74C1D1" w14:textId="77777777" w:rsidR="008B77F1" w:rsidRDefault="008B77F1">
            <w:pPr>
              <w:jc w:val="both"/>
              <w:rPr>
                <w:color w:val="000000"/>
                <w:sz w:val="26"/>
                <w:szCs w:val="26"/>
                <w:lang w:val="it-IT"/>
              </w:rPr>
            </w:pPr>
            <w:r>
              <w:rPr>
                <w:color w:val="000000"/>
                <w:sz w:val="26"/>
                <w:szCs w:val="26"/>
                <w:lang w:val="it-IT"/>
              </w:rPr>
              <w:t>3) Đào tạo, tập huấn cho 30 cán bộ và 100 người dân về phát triển nông nghiệp xanh gắn với du lịch văn hoá và du lịch nghề truyền thống.</w:t>
            </w:r>
          </w:p>
          <w:p w14:paraId="3D3C689C" w14:textId="77777777" w:rsidR="008B77F1" w:rsidRDefault="008B77F1">
            <w:pPr>
              <w:jc w:val="both"/>
              <w:rPr>
                <w:color w:val="000000"/>
                <w:sz w:val="26"/>
                <w:szCs w:val="26"/>
                <w:lang w:val="it-IT"/>
              </w:rPr>
            </w:pPr>
            <w:r>
              <w:rPr>
                <w:color w:val="000000"/>
                <w:sz w:val="26"/>
                <w:szCs w:val="26"/>
                <w:lang w:val="it-IT"/>
              </w:rPr>
              <w:t>4) Xây dựng bộ tài liệu hướng dẫn thực hiện và khung tiêu chí đánh giá mô hình nông nghiệp xanh gắn với du lịch văn hoá và du lịch nghề truyền thống.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8601E9" w14:textId="77777777" w:rsidR="008B77F1" w:rsidRDefault="008B77F1">
            <w:pPr>
              <w:ind w:firstLine="30"/>
              <w:jc w:val="center"/>
              <w:rPr>
                <w:color w:val="000000"/>
                <w:sz w:val="26"/>
                <w:szCs w:val="26"/>
              </w:rPr>
            </w:pPr>
            <w:r>
              <w:rPr>
                <w:color w:val="000000"/>
                <w:sz w:val="26"/>
                <w:szCs w:val="26"/>
              </w:rPr>
              <w:t>36 tháng</w:t>
            </w:r>
          </w:p>
        </w:tc>
      </w:tr>
      <w:tr w:rsidR="008B77F1" w14:paraId="20BD31CB"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3B581E8A" w14:textId="77777777" w:rsidR="008B77F1" w:rsidRDefault="008B77F1">
            <w:pPr>
              <w:jc w:val="center"/>
              <w:rPr>
                <w:bCs/>
                <w:color w:val="000000"/>
                <w:sz w:val="26"/>
                <w:szCs w:val="26"/>
              </w:rPr>
            </w:pPr>
            <w:r>
              <w:rPr>
                <w:bCs/>
                <w:color w:val="000000"/>
                <w:sz w:val="26"/>
                <w:szCs w:val="26"/>
              </w:rPr>
              <w:t>2</w:t>
            </w:r>
          </w:p>
        </w:tc>
        <w:tc>
          <w:tcPr>
            <w:tcW w:w="2246" w:type="dxa"/>
            <w:tcBorders>
              <w:top w:val="single" w:sz="4" w:space="0" w:color="auto"/>
              <w:left w:val="single" w:sz="4" w:space="0" w:color="auto"/>
              <w:bottom w:val="single" w:sz="4" w:space="0" w:color="auto"/>
              <w:right w:val="single" w:sz="4" w:space="0" w:color="auto"/>
            </w:tcBorders>
            <w:vAlign w:val="center"/>
            <w:hideMark/>
          </w:tcPr>
          <w:p w14:paraId="3E9855B2" w14:textId="77777777" w:rsidR="008B77F1" w:rsidRDefault="008B77F1">
            <w:pPr>
              <w:jc w:val="both"/>
              <w:rPr>
                <w:b/>
                <w:color w:val="000000"/>
                <w:sz w:val="26"/>
                <w:szCs w:val="26"/>
              </w:rPr>
            </w:pPr>
            <w:r>
              <w:rPr>
                <w:color w:val="000000"/>
                <w:sz w:val="26"/>
                <w:szCs w:val="26"/>
              </w:rPr>
              <w:t>Đề tài: Phục tráng giống, xây dựng mã số vùng trồng, liên kết sản xuất gắn với chế biến và tiêu thụ sản phẩm lúa nếp Tan Mường Phăng - Điện Biên.</w:t>
            </w:r>
          </w:p>
        </w:tc>
        <w:tc>
          <w:tcPr>
            <w:tcW w:w="3448" w:type="dxa"/>
            <w:tcBorders>
              <w:top w:val="single" w:sz="4" w:space="0" w:color="auto"/>
              <w:left w:val="single" w:sz="4" w:space="0" w:color="auto"/>
              <w:bottom w:val="single" w:sz="4" w:space="0" w:color="auto"/>
              <w:right w:val="single" w:sz="4" w:space="0" w:color="auto"/>
            </w:tcBorders>
            <w:vAlign w:val="center"/>
            <w:hideMark/>
          </w:tcPr>
          <w:p w14:paraId="751C6507" w14:textId="77777777" w:rsidR="008B77F1" w:rsidRDefault="008B77F1">
            <w:pPr>
              <w:jc w:val="both"/>
              <w:rPr>
                <w:color w:val="000000"/>
                <w:sz w:val="26"/>
                <w:szCs w:val="26"/>
              </w:rPr>
            </w:pPr>
            <w:r>
              <w:rPr>
                <w:color w:val="000000"/>
                <w:sz w:val="26"/>
                <w:szCs w:val="26"/>
              </w:rPr>
              <w:t>Phục tráng thành công giống lúa nếp Tan Mường Phăng được Cục Trồng trọt ban hành quyết định công nhận lưu hành, xây dựng mã số vùng trồng và liên kết sản xuất theo tiêu chuẩn VietGap gắn với tiêu thụ lúa nếp Tan Mường Phăng, tỉnh Điện Biên.</w:t>
            </w:r>
          </w:p>
        </w:tc>
        <w:tc>
          <w:tcPr>
            <w:tcW w:w="7230" w:type="dxa"/>
            <w:tcBorders>
              <w:top w:val="single" w:sz="4" w:space="0" w:color="auto"/>
              <w:left w:val="single" w:sz="4" w:space="0" w:color="auto"/>
              <w:bottom w:val="single" w:sz="4" w:space="0" w:color="auto"/>
              <w:right w:val="single" w:sz="4" w:space="0" w:color="auto"/>
            </w:tcBorders>
            <w:hideMark/>
          </w:tcPr>
          <w:p w14:paraId="5D5CB5CD" w14:textId="77777777" w:rsidR="008B77F1" w:rsidRDefault="008B77F1">
            <w:pPr>
              <w:jc w:val="both"/>
              <w:rPr>
                <w:color w:val="000000"/>
                <w:sz w:val="26"/>
                <w:szCs w:val="26"/>
              </w:rPr>
            </w:pPr>
            <w:r>
              <w:rPr>
                <w:color w:val="000000"/>
                <w:sz w:val="26"/>
                <w:szCs w:val="26"/>
              </w:rPr>
              <w:t xml:space="preserve">1) Phục tráng thành công giống lúa nếp Tan Mường Phăng - Điện Biên và được Cục Trồng trọt cấp Quyết định công nhận lưu hành hoặc Quyết định công nhận lưu hành đặc cách. </w:t>
            </w:r>
          </w:p>
          <w:p w14:paraId="48B767D8" w14:textId="77777777" w:rsidR="008B77F1" w:rsidRDefault="008B77F1">
            <w:pPr>
              <w:jc w:val="both"/>
              <w:rPr>
                <w:color w:val="000000"/>
                <w:sz w:val="26"/>
                <w:szCs w:val="26"/>
              </w:rPr>
            </w:pPr>
            <w:r>
              <w:rPr>
                <w:color w:val="000000"/>
                <w:sz w:val="26"/>
                <w:szCs w:val="26"/>
              </w:rPr>
              <w:t xml:space="preserve">2) Xây dựng Bản tính trạng giống lúa nếp Tan Mường Phăng với 24 tính trạng đánh giá giống lúa theo tiêu chuẩn Việt Nam 13607-2:2023 (phần 2: Hạt giống lúa thuần). </w:t>
            </w:r>
          </w:p>
          <w:p w14:paraId="3F17924D" w14:textId="77777777" w:rsidR="008B77F1" w:rsidRDefault="008B77F1">
            <w:pPr>
              <w:jc w:val="both"/>
              <w:rPr>
                <w:color w:val="000000"/>
                <w:sz w:val="26"/>
                <w:szCs w:val="26"/>
              </w:rPr>
            </w:pPr>
            <w:r>
              <w:rPr>
                <w:color w:val="000000"/>
                <w:sz w:val="26"/>
                <w:szCs w:val="26"/>
              </w:rPr>
              <w:t>3) Xây dựng Quy trình sản xuất giống lúa và duy trì các cấp hạt giống (siêu nguyên chủng, nguyên chủng, xác nhận 1), chất lượng hạt giống đạt QCVN 01-54:2011/BNNPTNT.</w:t>
            </w:r>
          </w:p>
          <w:p w14:paraId="06545CBB" w14:textId="77777777" w:rsidR="008B77F1" w:rsidRDefault="008B77F1">
            <w:pPr>
              <w:jc w:val="both"/>
              <w:rPr>
                <w:color w:val="000000"/>
                <w:sz w:val="26"/>
                <w:szCs w:val="26"/>
              </w:rPr>
            </w:pPr>
            <w:r>
              <w:rPr>
                <w:color w:val="000000"/>
                <w:sz w:val="26"/>
                <w:szCs w:val="26"/>
              </w:rPr>
              <w:lastRenderedPageBreak/>
              <w:t>4) Xây dựng Quy trình kỹ thuật canh tác sản xuất thương phẩm giống lúa nếp Tan Mường Phăng đạt năng suất từ 4,0-4,5 tấn/ha.</w:t>
            </w:r>
          </w:p>
          <w:p w14:paraId="6D7633B8" w14:textId="77777777" w:rsidR="008B77F1" w:rsidRDefault="008B77F1">
            <w:pPr>
              <w:jc w:val="both"/>
              <w:rPr>
                <w:color w:val="000000"/>
                <w:sz w:val="26"/>
                <w:szCs w:val="26"/>
              </w:rPr>
            </w:pPr>
            <w:r>
              <w:rPr>
                <w:color w:val="000000"/>
                <w:sz w:val="26"/>
                <w:szCs w:val="26"/>
              </w:rPr>
              <w:t>5) Xây dựng Mô hình sản xuất 300-500 kg hạt giống siêu nguyên chủng (quy mô 0,2-0,5 ha) 4-6 tấn hạt giống nguyên chủng (quy mô 1,5-2,0 ha) và 20-24 tấn hạt giống xác nhận 1 (quy mô 6-7 ha) chất lượng hạt giống đạt QCVN 01-54:2011/BNNPTNT.</w:t>
            </w:r>
          </w:p>
          <w:p w14:paraId="6AAB061D" w14:textId="77777777" w:rsidR="008B77F1" w:rsidRDefault="008B77F1">
            <w:pPr>
              <w:jc w:val="both"/>
              <w:rPr>
                <w:color w:val="000000"/>
                <w:sz w:val="26"/>
                <w:szCs w:val="26"/>
              </w:rPr>
            </w:pPr>
            <w:r>
              <w:rPr>
                <w:color w:val="000000"/>
                <w:sz w:val="26"/>
                <w:szCs w:val="26"/>
              </w:rPr>
              <w:t>6) Xây dựng Mô hình liên kết sản xuất gắn với chế biến và tiêu thụ sản phẩm gạo nếp Tan Mường Phăng với quy mô sản xuất từ 200-300ha/năm, liên kết tiêu thụ từ 600-800 tấn thóc nếp Tan thương phẩm đạt tiêu chuẩn VietGap/năm, hiệu quả kinh tế tăng 10-15% so với sản xuất lúa nếp thông thường và được cấp mã số vùng trồng.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167282" w14:textId="77777777" w:rsidR="008B77F1" w:rsidRDefault="008B77F1">
            <w:pPr>
              <w:jc w:val="center"/>
              <w:rPr>
                <w:color w:val="000000"/>
                <w:sz w:val="26"/>
                <w:szCs w:val="26"/>
              </w:rPr>
            </w:pPr>
            <w:r>
              <w:rPr>
                <w:color w:val="000000"/>
                <w:sz w:val="26"/>
                <w:szCs w:val="26"/>
              </w:rPr>
              <w:lastRenderedPageBreak/>
              <w:t>36 tháng</w:t>
            </w:r>
          </w:p>
        </w:tc>
      </w:tr>
      <w:tr w:rsidR="008B77F1" w14:paraId="31925EDB"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152BEE9F" w14:textId="77777777" w:rsidR="008B77F1" w:rsidRDefault="008B77F1">
            <w:pPr>
              <w:jc w:val="center"/>
              <w:rPr>
                <w:bCs/>
                <w:color w:val="000000"/>
                <w:sz w:val="26"/>
                <w:szCs w:val="26"/>
              </w:rPr>
            </w:pPr>
            <w:r>
              <w:rPr>
                <w:bCs/>
                <w:color w:val="000000"/>
                <w:sz w:val="26"/>
                <w:szCs w:val="26"/>
              </w:rPr>
              <w:t>3</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16E143D" w14:textId="77777777" w:rsidR="008B77F1" w:rsidRDefault="008B77F1">
            <w:pPr>
              <w:jc w:val="both"/>
              <w:rPr>
                <w:color w:val="000000"/>
                <w:sz w:val="26"/>
                <w:szCs w:val="26"/>
              </w:rPr>
            </w:pPr>
            <w:r>
              <w:rPr>
                <w:color w:val="000000"/>
                <w:sz w:val="26"/>
                <w:szCs w:val="26"/>
              </w:rPr>
              <w:t>Đề tài: Xây dựng mô hình trồng, lưu giữ và phát triển cây Dược liệu Thất diệp nhất chi hoa tại thành phố Điện Biên Phủ, tỉnh Điện Biên.</w:t>
            </w:r>
          </w:p>
        </w:tc>
        <w:tc>
          <w:tcPr>
            <w:tcW w:w="3448" w:type="dxa"/>
            <w:tcBorders>
              <w:top w:val="single" w:sz="4" w:space="0" w:color="auto"/>
              <w:left w:val="single" w:sz="4" w:space="0" w:color="auto"/>
              <w:bottom w:val="single" w:sz="4" w:space="0" w:color="auto"/>
              <w:right w:val="single" w:sz="4" w:space="0" w:color="auto"/>
            </w:tcBorders>
            <w:vAlign w:val="center"/>
          </w:tcPr>
          <w:p w14:paraId="070B5722" w14:textId="77777777" w:rsidR="008B77F1" w:rsidRDefault="008B77F1">
            <w:pPr>
              <w:spacing w:before="60" w:after="60" w:line="360" w:lineRule="exact"/>
              <w:jc w:val="both"/>
              <w:rPr>
                <w:color w:val="000000"/>
                <w:spacing w:val="-4"/>
                <w:sz w:val="26"/>
                <w:szCs w:val="26"/>
                <w:lang w:val="it-IT"/>
              </w:rPr>
            </w:pPr>
            <w:r>
              <w:rPr>
                <w:color w:val="000000"/>
                <w:spacing w:val="-4"/>
                <w:sz w:val="26"/>
                <w:szCs w:val="26"/>
                <w:lang w:val="it-IT"/>
              </w:rPr>
              <w:t xml:space="preserve">- Lưu giữ và phát triển cây dược liệu </w:t>
            </w:r>
            <w:r>
              <w:rPr>
                <w:color w:val="000000"/>
                <w:sz w:val="26"/>
                <w:szCs w:val="26"/>
              </w:rPr>
              <w:t>Thất diệp nhất chi hoa</w:t>
            </w:r>
            <w:r>
              <w:rPr>
                <w:iCs/>
                <w:color w:val="000000"/>
                <w:sz w:val="26"/>
                <w:szCs w:val="26"/>
                <w:lang w:val="it-IT"/>
              </w:rPr>
              <w:t xml:space="preserve"> </w:t>
            </w:r>
            <w:r>
              <w:rPr>
                <w:color w:val="000000"/>
                <w:spacing w:val="-4"/>
                <w:sz w:val="26"/>
                <w:szCs w:val="26"/>
                <w:lang w:val="it-IT"/>
              </w:rPr>
              <w:t>có giá trị tại tỉnh Điện Biên, giúp lưu giữ nguồn gen thực vật quý hiếm và tạo sinh kế cho người dân từ tài nguyên bản địa.</w:t>
            </w:r>
          </w:p>
          <w:p w14:paraId="591A6733" w14:textId="77777777" w:rsidR="008B77F1" w:rsidRDefault="008B77F1">
            <w:pPr>
              <w:spacing w:before="60" w:after="60" w:line="360" w:lineRule="exact"/>
              <w:jc w:val="both"/>
              <w:rPr>
                <w:color w:val="000000"/>
                <w:spacing w:val="-4"/>
                <w:sz w:val="26"/>
                <w:szCs w:val="26"/>
                <w:lang w:val="it-IT"/>
              </w:rPr>
            </w:pPr>
            <w:r>
              <w:rPr>
                <w:color w:val="000000"/>
                <w:sz w:val="26"/>
                <w:szCs w:val="26"/>
              </w:rPr>
              <w:t>- Xây dựng mô hình trồng, lưu giữ nguồn gen và phát triển cây Thất diệp nhất chi hoa tại t</w:t>
            </w:r>
            <w:r>
              <w:rPr>
                <w:color w:val="000000"/>
                <w:spacing w:val="-4"/>
                <w:sz w:val="26"/>
                <w:szCs w:val="26"/>
                <w:lang w:val="it-IT"/>
              </w:rPr>
              <w:t>hành phố Điện Biên Phủ</w:t>
            </w:r>
            <w:r>
              <w:rPr>
                <w:color w:val="000000"/>
                <w:sz w:val="26"/>
                <w:szCs w:val="26"/>
                <w:lang w:val="it-IT"/>
              </w:rPr>
              <w:t xml:space="preserve">, </w:t>
            </w:r>
            <w:r>
              <w:rPr>
                <w:color w:val="000000"/>
                <w:spacing w:val="-4"/>
                <w:sz w:val="26"/>
                <w:szCs w:val="26"/>
                <w:lang w:val="it-IT"/>
              </w:rPr>
              <w:t>tạo sinh kế cho người dân từ tài nguyên bản địa.</w:t>
            </w:r>
          </w:p>
          <w:p w14:paraId="64F6040A" w14:textId="77777777" w:rsidR="008B77F1" w:rsidRDefault="008B77F1">
            <w:pPr>
              <w:spacing w:before="60" w:after="60" w:line="360" w:lineRule="exact"/>
              <w:jc w:val="both"/>
              <w:rPr>
                <w:color w:val="000000"/>
                <w:sz w:val="26"/>
                <w:szCs w:val="26"/>
                <w:lang w:val="it-IT"/>
              </w:rPr>
            </w:pPr>
            <w:r>
              <w:rPr>
                <w:color w:val="000000"/>
                <w:sz w:val="26"/>
                <w:szCs w:val="26"/>
              </w:rPr>
              <w:t xml:space="preserve">- Xây dựng mô hình liên kết trong việc trồng, sơ chế và bao tiêu sản phẩm hàng hóa từ </w:t>
            </w:r>
            <w:r>
              <w:rPr>
                <w:color w:val="000000"/>
                <w:sz w:val="26"/>
                <w:szCs w:val="26"/>
                <w:lang w:val="it-IT"/>
              </w:rPr>
              <w:t xml:space="preserve">cây </w:t>
            </w:r>
            <w:r>
              <w:rPr>
                <w:color w:val="000000"/>
                <w:sz w:val="26"/>
                <w:szCs w:val="26"/>
              </w:rPr>
              <w:t>Thất diệp nhất chi hoa</w:t>
            </w:r>
            <w:r>
              <w:rPr>
                <w:iCs/>
                <w:color w:val="000000"/>
                <w:sz w:val="26"/>
                <w:szCs w:val="26"/>
                <w:lang w:val="it-IT"/>
              </w:rPr>
              <w:t xml:space="preserve"> </w:t>
            </w:r>
            <w:r>
              <w:rPr>
                <w:color w:val="000000"/>
                <w:sz w:val="26"/>
                <w:szCs w:val="26"/>
                <w:lang w:val="it-IT"/>
              </w:rPr>
              <w:t xml:space="preserve">theo </w:t>
            </w:r>
            <w:r>
              <w:rPr>
                <w:color w:val="000000"/>
                <w:sz w:val="26"/>
                <w:szCs w:val="26"/>
                <w:lang w:val="it-IT"/>
              </w:rPr>
              <w:lastRenderedPageBreak/>
              <w:t xml:space="preserve">hướng hàng hóa trên địa bàn </w:t>
            </w:r>
            <w:r>
              <w:rPr>
                <w:color w:val="000000"/>
                <w:spacing w:val="-2"/>
                <w:sz w:val="26"/>
                <w:szCs w:val="26"/>
              </w:rPr>
              <w:t>Thành phố Điện Biên Phủ, tỉnh Điện Biên</w:t>
            </w:r>
            <w:r>
              <w:rPr>
                <w:color w:val="000000"/>
                <w:sz w:val="26"/>
                <w:szCs w:val="26"/>
                <w:lang w:val="it-IT"/>
              </w:rPr>
              <w:t xml:space="preserve"> theo chuỗi giá trị bền vững.</w:t>
            </w:r>
          </w:p>
          <w:p w14:paraId="4D05DEC8" w14:textId="77777777" w:rsidR="008B77F1" w:rsidRDefault="008B77F1">
            <w:pPr>
              <w:jc w:val="both"/>
              <w:rPr>
                <w:color w:val="000000"/>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75406EC0" w14:textId="77777777" w:rsidR="008B77F1" w:rsidRDefault="008B77F1">
            <w:pPr>
              <w:spacing w:before="60"/>
              <w:jc w:val="both"/>
              <w:rPr>
                <w:color w:val="000000"/>
                <w:sz w:val="26"/>
                <w:szCs w:val="26"/>
                <w:lang w:val="it-IT"/>
              </w:rPr>
            </w:pPr>
            <w:r>
              <w:rPr>
                <w:color w:val="000000"/>
                <w:sz w:val="26"/>
                <w:szCs w:val="26"/>
                <w:lang w:val="it-IT"/>
              </w:rPr>
              <w:lastRenderedPageBreak/>
              <w:t xml:space="preserve">1) Xây dựng Danh lục các loài </w:t>
            </w:r>
            <w:r>
              <w:rPr>
                <w:color w:val="000000"/>
                <w:sz w:val="26"/>
                <w:szCs w:val="26"/>
              </w:rPr>
              <w:t>Thất diệp nhất chi hoa</w:t>
            </w:r>
            <w:r>
              <w:rPr>
                <w:color w:val="000000"/>
                <w:sz w:val="26"/>
                <w:szCs w:val="26"/>
                <w:lang w:val="it-IT"/>
              </w:rPr>
              <w:t xml:space="preserve"> tại </w:t>
            </w:r>
            <w:r>
              <w:rPr>
                <w:color w:val="000000"/>
                <w:spacing w:val="-2"/>
                <w:sz w:val="26"/>
                <w:szCs w:val="26"/>
              </w:rPr>
              <w:t>tỉnh Điện Biên</w:t>
            </w:r>
            <w:r>
              <w:rPr>
                <w:color w:val="000000"/>
                <w:sz w:val="26"/>
                <w:szCs w:val="26"/>
                <w:lang w:val="it-IT"/>
              </w:rPr>
              <w:t>:</w:t>
            </w:r>
            <w:r>
              <w:rPr>
                <w:b/>
                <w:color w:val="000000"/>
                <w:sz w:val="26"/>
                <w:szCs w:val="26"/>
                <w:lang w:val="it-IT"/>
              </w:rPr>
              <w:t xml:space="preserve"> </w:t>
            </w:r>
            <w:r>
              <w:rPr>
                <w:color w:val="000000"/>
                <w:sz w:val="26"/>
                <w:szCs w:val="26"/>
                <w:lang w:val="it-IT"/>
              </w:rPr>
              <w:t>Xác định được danh pháp khoa học của các loài/phân loài có phân bố tự nhiên tại thành phố Điện Biên Phủ được xác định bởi các Nhà thực vật học.</w:t>
            </w:r>
          </w:p>
          <w:p w14:paraId="43E5C29F" w14:textId="77777777" w:rsidR="008B77F1" w:rsidRDefault="008B77F1">
            <w:pPr>
              <w:spacing w:before="60"/>
              <w:jc w:val="both"/>
              <w:rPr>
                <w:color w:val="000000"/>
                <w:sz w:val="26"/>
                <w:szCs w:val="26"/>
              </w:rPr>
            </w:pPr>
            <w:r>
              <w:rPr>
                <w:color w:val="000000"/>
                <w:sz w:val="26"/>
                <w:szCs w:val="26"/>
                <w:lang w:val="it-IT"/>
              </w:rPr>
              <w:t xml:space="preserve">2) Điều tra đặc điểm phân bố, hiện trạng, đặc điểm </w:t>
            </w:r>
            <w:r>
              <w:rPr>
                <w:color w:val="000000"/>
                <w:sz w:val="26"/>
                <w:szCs w:val="26"/>
              </w:rPr>
              <w:t xml:space="preserve">sinh thái, </w:t>
            </w:r>
            <w:r>
              <w:rPr>
                <w:color w:val="000000"/>
                <w:sz w:val="26"/>
                <w:szCs w:val="26"/>
                <w:lang w:val="it-IT"/>
              </w:rPr>
              <w:t xml:space="preserve">trữ lượng, chất lượng dược liệu </w:t>
            </w:r>
            <w:r>
              <w:rPr>
                <w:color w:val="000000"/>
                <w:sz w:val="26"/>
                <w:szCs w:val="26"/>
              </w:rPr>
              <w:t>Thất diệp nhất chi hoa</w:t>
            </w:r>
            <w:r>
              <w:rPr>
                <w:iCs/>
                <w:color w:val="000000"/>
                <w:sz w:val="26"/>
                <w:szCs w:val="26"/>
                <w:lang w:val="it-IT"/>
              </w:rPr>
              <w:t xml:space="preserve"> </w:t>
            </w:r>
            <w:r>
              <w:rPr>
                <w:color w:val="000000"/>
                <w:sz w:val="26"/>
                <w:szCs w:val="26"/>
                <w:lang w:val="it-IT"/>
              </w:rPr>
              <w:t>tại tỉnh Điện Biên</w:t>
            </w:r>
            <w:r>
              <w:rPr>
                <w:color w:val="000000"/>
                <w:sz w:val="26"/>
                <w:szCs w:val="26"/>
              </w:rPr>
              <w:t>. Lựa chọn loài/phân loài có giá trị để phát triển.</w:t>
            </w:r>
          </w:p>
          <w:p w14:paraId="606825CD" w14:textId="77777777" w:rsidR="008B77F1" w:rsidRDefault="008B77F1">
            <w:pPr>
              <w:spacing w:before="60"/>
              <w:jc w:val="both"/>
              <w:rPr>
                <w:color w:val="000000"/>
                <w:sz w:val="26"/>
                <w:szCs w:val="26"/>
                <w:lang w:val="it-IT"/>
              </w:rPr>
            </w:pPr>
            <w:r>
              <w:rPr>
                <w:color w:val="000000"/>
                <w:sz w:val="26"/>
                <w:szCs w:val="26"/>
                <w:lang w:val="it-IT"/>
              </w:rPr>
              <w:t>3) Xây dựng vườn lưu giữ, vườn nhân giống (500 m</w:t>
            </w:r>
            <w:r>
              <w:rPr>
                <w:color w:val="000000"/>
                <w:sz w:val="26"/>
                <w:szCs w:val="26"/>
                <w:vertAlign w:val="superscript"/>
                <w:lang w:val="it-IT"/>
              </w:rPr>
              <w:t>2</w:t>
            </w:r>
            <w:r>
              <w:rPr>
                <w:color w:val="000000"/>
                <w:sz w:val="26"/>
                <w:szCs w:val="26"/>
                <w:lang w:val="it-IT"/>
              </w:rPr>
              <w:t xml:space="preserve">): </w:t>
            </w:r>
          </w:p>
          <w:p w14:paraId="167F13B9" w14:textId="77777777" w:rsidR="008B77F1" w:rsidRDefault="008B77F1">
            <w:pPr>
              <w:spacing w:before="60"/>
              <w:jc w:val="both"/>
              <w:rPr>
                <w:color w:val="000000"/>
                <w:sz w:val="26"/>
                <w:szCs w:val="26"/>
                <w:lang w:val="it-IT"/>
              </w:rPr>
            </w:pPr>
            <w:r>
              <w:rPr>
                <w:color w:val="000000"/>
                <w:sz w:val="26"/>
                <w:szCs w:val="26"/>
                <w:lang w:val="it-IT"/>
              </w:rPr>
              <w:t>+ Vườn lưu giữ: sưu tập và lưu giữ nguồn gen các loài phân bố tự nhiên tại t</w:t>
            </w:r>
            <w:r>
              <w:rPr>
                <w:color w:val="000000"/>
                <w:spacing w:val="-2"/>
                <w:sz w:val="26"/>
                <w:szCs w:val="26"/>
              </w:rPr>
              <w:t>hành phố Điện Biên Phủ, tỉnh Điện Biên</w:t>
            </w:r>
            <w:r>
              <w:rPr>
                <w:color w:val="000000"/>
                <w:sz w:val="26"/>
                <w:szCs w:val="26"/>
                <w:lang w:val="it-IT"/>
              </w:rPr>
              <w:t>.</w:t>
            </w:r>
          </w:p>
          <w:p w14:paraId="2424696A" w14:textId="77777777" w:rsidR="008B77F1" w:rsidRDefault="008B77F1">
            <w:pPr>
              <w:spacing w:before="60"/>
              <w:jc w:val="both"/>
              <w:rPr>
                <w:color w:val="000000"/>
                <w:sz w:val="26"/>
                <w:szCs w:val="26"/>
                <w:lang w:val="it-IT"/>
              </w:rPr>
            </w:pPr>
            <w:r>
              <w:rPr>
                <w:color w:val="000000"/>
                <w:sz w:val="26"/>
                <w:szCs w:val="26"/>
                <w:lang w:val="it-IT"/>
              </w:rPr>
              <w:t>+ Vườn nhân giống: Nhân giống, tạo nguồn, chăm sóc cây giống trước khi trồng tại các mô hình.</w:t>
            </w:r>
          </w:p>
          <w:p w14:paraId="23ECCCBE" w14:textId="77777777" w:rsidR="008B77F1" w:rsidRDefault="008B77F1">
            <w:pPr>
              <w:spacing w:before="60"/>
              <w:jc w:val="both"/>
              <w:rPr>
                <w:color w:val="000000"/>
                <w:sz w:val="26"/>
                <w:szCs w:val="26"/>
                <w:lang w:val="it-IT"/>
              </w:rPr>
            </w:pPr>
            <w:r>
              <w:rPr>
                <w:color w:val="000000"/>
                <w:sz w:val="26"/>
                <w:szCs w:val="26"/>
                <w:lang w:val="it-IT"/>
              </w:rPr>
              <w:t xml:space="preserve"> 4) Xây dựng Mô hình trồng: 02 mô hình trồng </w:t>
            </w:r>
            <w:r>
              <w:rPr>
                <w:color w:val="000000"/>
                <w:sz w:val="26"/>
                <w:szCs w:val="26"/>
              </w:rPr>
              <w:t>Thất diệp nhất chi hoa</w:t>
            </w:r>
            <w:r>
              <w:rPr>
                <w:iCs/>
                <w:color w:val="000000"/>
                <w:sz w:val="26"/>
                <w:szCs w:val="26"/>
                <w:lang w:val="it-IT"/>
              </w:rPr>
              <w:t xml:space="preserve"> </w:t>
            </w:r>
            <w:r>
              <w:rPr>
                <w:color w:val="000000"/>
                <w:sz w:val="26"/>
                <w:szCs w:val="26"/>
                <w:lang w:val="it-IT"/>
              </w:rPr>
              <w:t>theo các điều kiện khác nhau (dưới tán rừng, trong vườn hộ) tại các x</w:t>
            </w:r>
            <w:r>
              <w:rPr>
                <w:color w:val="000000"/>
                <w:spacing w:val="-2"/>
                <w:sz w:val="26"/>
                <w:szCs w:val="26"/>
              </w:rPr>
              <w:t>ã của thành phố Điện Biên Phủ, tỉnh Điện Biên</w:t>
            </w:r>
            <w:r>
              <w:rPr>
                <w:color w:val="000000"/>
                <w:sz w:val="26"/>
                <w:szCs w:val="26"/>
                <w:lang w:val="it-IT"/>
              </w:rPr>
              <w:t>. Quy mô: 1.000 m</w:t>
            </w:r>
            <w:r>
              <w:rPr>
                <w:color w:val="000000"/>
                <w:sz w:val="26"/>
                <w:szCs w:val="26"/>
                <w:vertAlign w:val="superscript"/>
                <w:lang w:val="it-IT"/>
              </w:rPr>
              <w:t>2</w:t>
            </w:r>
            <w:r>
              <w:rPr>
                <w:color w:val="000000"/>
                <w:sz w:val="26"/>
                <w:szCs w:val="26"/>
                <w:lang w:val="it-IT"/>
              </w:rPr>
              <w:t xml:space="preserve">; trồng 10.000 cây </w:t>
            </w:r>
            <w:r>
              <w:rPr>
                <w:color w:val="000000"/>
                <w:sz w:val="26"/>
                <w:szCs w:val="26"/>
              </w:rPr>
              <w:t>Thất diệp nhất chi hoa</w:t>
            </w:r>
            <w:r>
              <w:rPr>
                <w:iCs/>
                <w:color w:val="000000"/>
                <w:sz w:val="26"/>
                <w:szCs w:val="26"/>
                <w:lang w:val="it-IT"/>
              </w:rPr>
              <w:t xml:space="preserve">. </w:t>
            </w:r>
          </w:p>
          <w:p w14:paraId="4E776891" w14:textId="77777777" w:rsidR="008B77F1" w:rsidRDefault="008B77F1">
            <w:pPr>
              <w:spacing w:before="60"/>
              <w:jc w:val="both"/>
              <w:rPr>
                <w:color w:val="000000"/>
                <w:sz w:val="26"/>
                <w:szCs w:val="26"/>
                <w:lang w:val="it-IT"/>
              </w:rPr>
            </w:pPr>
            <w:r>
              <w:rPr>
                <w:color w:val="000000"/>
                <w:sz w:val="26"/>
                <w:szCs w:val="26"/>
                <w:lang w:val="it-IT"/>
              </w:rPr>
              <w:t xml:space="preserve">5) Quy trình kỹ thuật: 01 Quy trình kỹ thuật nhân giống, ươm tạo cây con, trồng, chăm sóc </w:t>
            </w:r>
            <w:r>
              <w:rPr>
                <w:color w:val="000000"/>
                <w:sz w:val="26"/>
                <w:szCs w:val="26"/>
              </w:rPr>
              <w:t>Thất diệp nhất chi hoa</w:t>
            </w:r>
            <w:r>
              <w:rPr>
                <w:iCs/>
                <w:color w:val="000000"/>
                <w:sz w:val="26"/>
                <w:szCs w:val="26"/>
                <w:lang w:val="it-IT"/>
              </w:rPr>
              <w:t xml:space="preserve"> theo tiêu chuẩn hữu </w:t>
            </w:r>
            <w:r>
              <w:rPr>
                <w:iCs/>
                <w:color w:val="000000"/>
                <w:sz w:val="26"/>
                <w:szCs w:val="26"/>
                <w:lang w:val="it-IT"/>
              </w:rPr>
              <w:lastRenderedPageBreak/>
              <w:t xml:space="preserve">cơ </w:t>
            </w:r>
            <w:r>
              <w:rPr>
                <w:color w:val="000000"/>
                <w:sz w:val="26"/>
                <w:szCs w:val="26"/>
                <w:lang w:val="it-IT"/>
              </w:rPr>
              <w:t>phù hợp với điều kiện tại t</w:t>
            </w:r>
            <w:r>
              <w:rPr>
                <w:color w:val="000000"/>
                <w:spacing w:val="-2"/>
                <w:sz w:val="26"/>
                <w:szCs w:val="26"/>
              </w:rPr>
              <w:t>hành phố Điện Biên Phủ</w:t>
            </w:r>
            <w:r>
              <w:rPr>
                <w:color w:val="000000"/>
                <w:sz w:val="26"/>
                <w:szCs w:val="26"/>
                <w:lang w:val="it-IT"/>
              </w:rPr>
              <w:t xml:space="preserve"> từ các kết quả nghiên cứu điều tra và thực nghiệm tại địa phương.</w:t>
            </w:r>
          </w:p>
          <w:p w14:paraId="55F370D2" w14:textId="77777777" w:rsidR="008B77F1" w:rsidRDefault="008B77F1">
            <w:pPr>
              <w:spacing w:before="60"/>
              <w:jc w:val="both"/>
              <w:rPr>
                <w:color w:val="000000"/>
                <w:sz w:val="26"/>
                <w:szCs w:val="26"/>
                <w:lang w:val="it-IT"/>
              </w:rPr>
            </w:pPr>
            <w:r>
              <w:rPr>
                <w:color w:val="000000"/>
                <w:sz w:val="26"/>
                <w:szCs w:val="26"/>
                <w:lang w:val="it-IT"/>
              </w:rPr>
              <w:t>6) Kết quả đào tạo, công bố khoa học</w:t>
            </w:r>
          </w:p>
          <w:p w14:paraId="773C0293" w14:textId="77777777" w:rsidR="008B77F1" w:rsidRDefault="008B77F1">
            <w:pPr>
              <w:spacing w:before="60"/>
              <w:jc w:val="both"/>
              <w:rPr>
                <w:color w:val="000000"/>
                <w:sz w:val="26"/>
                <w:szCs w:val="26"/>
                <w:lang w:val="it-IT"/>
              </w:rPr>
            </w:pPr>
            <w:r>
              <w:rPr>
                <w:color w:val="000000"/>
                <w:sz w:val="26"/>
                <w:szCs w:val="26"/>
                <w:lang w:val="it-IT"/>
              </w:rPr>
              <w:t xml:space="preserve">- Đào tạo 10 cán bộ/kỹ thuật viên và tập huấn cho 50 lượt nông dân về kỹ thuật nhân giống, trồng và thu hoạch </w:t>
            </w:r>
            <w:r>
              <w:rPr>
                <w:color w:val="000000"/>
                <w:sz w:val="26"/>
                <w:szCs w:val="26"/>
              </w:rPr>
              <w:t>Thất diệp nhất chi hoa</w:t>
            </w:r>
            <w:r>
              <w:rPr>
                <w:color w:val="000000"/>
                <w:sz w:val="26"/>
                <w:szCs w:val="26"/>
                <w:lang w:val="it-IT"/>
              </w:rPr>
              <w:t>.</w:t>
            </w:r>
          </w:p>
          <w:p w14:paraId="543BBCE2" w14:textId="77777777" w:rsidR="008B77F1" w:rsidRDefault="008B77F1">
            <w:pPr>
              <w:spacing w:before="60"/>
              <w:jc w:val="both"/>
              <w:rPr>
                <w:color w:val="000000"/>
                <w:sz w:val="26"/>
                <w:szCs w:val="26"/>
                <w:lang w:val="it-IT"/>
              </w:rPr>
            </w:pPr>
            <w:r>
              <w:rPr>
                <w:color w:val="000000"/>
                <w:sz w:val="26"/>
                <w:szCs w:val="26"/>
                <w:lang w:val="it-IT"/>
              </w:rPr>
              <w:t>- Công bố 01 bài báo trên các tạp chí khoa học về kết quả của đề tài.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CA1122" w14:textId="77777777" w:rsidR="008B77F1" w:rsidRDefault="008B77F1">
            <w:pPr>
              <w:jc w:val="center"/>
              <w:rPr>
                <w:color w:val="000000"/>
                <w:sz w:val="26"/>
                <w:szCs w:val="26"/>
              </w:rPr>
            </w:pPr>
            <w:r>
              <w:rPr>
                <w:color w:val="000000"/>
                <w:sz w:val="26"/>
                <w:szCs w:val="26"/>
              </w:rPr>
              <w:lastRenderedPageBreak/>
              <w:t>36 tháng</w:t>
            </w:r>
          </w:p>
        </w:tc>
      </w:tr>
      <w:tr w:rsidR="008B77F1" w14:paraId="6ADB3DE7"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574DBB11" w14:textId="77777777" w:rsidR="008B77F1" w:rsidRDefault="008B77F1">
            <w:pPr>
              <w:jc w:val="center"/>
              <w:rPr>
                <w:bCs/>
                <w:color w:val="000000"/>
                <w:sz w:val="26"/>
                <w:szCs w:val="26"/>
              </w:rPr>
            </w:pPr>
            <w:r>
              <w:rPr>
                <w:bCs/>
                <w:color w:val="000000"/>
                <w:sz w:val="26"/>
                <w:szCs w:val="26"/>
              </w:rPr>
              <w:t>4</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C0E6E44" w14:textId="77777777" w:rsidR="008B77F1" w:rsidRDefault="008B77F1">
            <w:pPr>
              <w:spacing w:before="120"/>
              <w:jc w:val="both"/>
              <w:rPr>
                <w:color w:val="000000"/>
                <w:sz w:val="26"/>
                <w:szCs w:val="26"/>
              </w:rPr>
            </w:pPr>
            <w:r>
              <w:rPr>
                <w:color w:val="000000"/>
                <w:sz w:val="26"/>
                <w:szCs w:val="26"/>
              </w:rPr>
              <w:t>Đề tài: “Nghiên cứu, thiết kế, chế tạo Mô đun ảnh nhiệt tích hợp lên kính chỉ huy TZK phục vụ chỉ huy quan sát cảnh giới ngày đêm”</w:t>
            </w:r>
          </w:p>
        </w:tc>
        <w:tc>
          <w:tcPr>
            <w:tcW w:w="3448" w:type="dxa"/>
            <w:tcBorders>
              <w:top w:val="single" w:sz="4" w:space="0" w:color="auto"/>
              <w:left w:val="single" w:sz="4" w:space="0" w:color="auto"/>
              <w:bottom w:val="single" w:sz="4" w:space="0" w:color="auto"/>
              <w:right w:val="single" w:sz="4" w:space="0" w:color="auto"/>
            </w:tcBorders>
            <w:vAlign w:val="center"/>
            <w:hideMark/>
          </w:tcPr>
          <w:p w14:paraId="30A9008B" w14:textId="77777777" w:rsidR="008B77F1" w:rsidRDefault="008B77F1">
            <w:pPr>
              <w:spacing w:before="120"/>
              <w:jc w:val="both"/>
              <w:rPr>
                <w:color w:val="000000"/>
                <w:sz w:val="26"/>
                <w:szCs w:val="26"/>
              </w:rPr>
            </w:pPr>
            <w:r>
              <w:rPr>
                <w:color w:val="000000"/>
                <w:sz w:val="26"/>
                <w:szCs w:val="26"/>
              </w:rPr>
              <w:t>- Nghiên cứu, thiết kế mô đun quan sát ảnh nhiệt để tích hợp lên kính chỉ huy TZK ứng dụng tại Bộ Chỉ huy quân sự tỉnh Điện Biên.</w:t>
            </w:r>
          </w:p>
          <w:p w14:paraId="5E86A62B" w14:textId="77777777" w:rsidR="008B77F1" w:rsidRDefault="008B77F1">
            <w:pPr>
              <w:spacing w:before="120"/>
              <w:jc w:val="both"/>
              <w:rPr>
                <w:color w:val="000000"/>
                <w:sz w:val="26"/>
                <w:szCs w:val="26"/>
              </w:rPr>
            </w:pPr>
            <w:r>
              <w:rPr>
                <w:color w:val="000000"/>
                <w:sz w:val="26"/>
                <w:szCs w:val="26"/>
              </w:rPr>
              <w:t>- Xây dựng bộ tài liệu thiết kế, bộ chỉ tiêu kỹ thuật của sản phẩm, bàn giao sản phẩm cho Bộ Chỉ huy quân sự tỉnh Điện Biên khai thác sử dụng.</w:t>
            </w:r>
          </w:p>
        </w:tc>
        <w:tc>
          <w:tcPr>
            <w:tcW w:w="7230" w:type="dxa"/>
            <w:tcBorders>
              <w:top w:val="single" w:sz="4" w:space="0" w:color="auto"/>
              <w:left w:val="single" w:sz="4" w:space="0" w:color="auto"/>
              <w:bottom w:val="single" w:sz="4" w:space="0" w:color="auto"/>
              <w:right w:val="single" w:sz="4" w:space="0" w:color="auto"/>
            </w:tcBorders>
            <w:hideMark/>
          </w:tcPr>
          <w:p w14:paraId="6EA19902" w14:textId="77777777" w:rsidR="008B77F1" w:rsidRDefault="008B77F1">
            <w:pPr>
              <w:jc w:val="both"/>
              <w:rPr>
                <w:color w:val="000000"/>
                <w:sz w:val="26"/>
                <w:szCs w:val="26"/>
              </w:rPr>
            </w:pPr>
            <w:r>
              <w:rPr>
                <w:color w:val="000000"/>
                <w:sz w:val="26"/>
                <w:szCs w:val="26"/>
              </w:rPr>
              <w:t>- Sản phẩm dạng I: 01 mô đun quan sát ảnh nhiệt được tích hợp lên kính chỉ huy TZK. Khi kết hợp với kính ngắm TZK nguyên bản sẽ tạo thành hệ thống quan sát đa kênh gồm 3 kênh quan sát và 1 kênh đo xa laser trong đó:</w:t>
            </w:r>
          </w:p>
          <w:p w14:paraId="4877D651" w14:textId="77777777" w:rsidR="008B77F1" w:rsidRDefault="008B77F1">
            <w:pPr>
              <w:jc w:val="both"/>
              <w:rPr>
                <w:color w:val="000000"/>
                <w:sz w:val="26"/>
                <w:szCs w:val="26"/>
              </w:rPr>
            </w:pPr>
            <w:r>
              <w:rPr>
                <w:color w:val="000000"/>
                <w:sz w:val="26"/>
                <w:szCs w:val="26"/>
              </w:rPr>
              <w:t>+ 1 kênh quan sát trực tiếp trên kính nguyên bản;</w:t>
            </w:r>
          </w:p>
          <w:p w14:paraId="3865AD2E" w14:textId="77777777" w:rsidR="008B77F1" w:rsidRDefault="008B77F1">
            <w:pPr>
              <w:jc w:val="both"/>
              <w:rPr>
                <w:color w:val="000000"/>
                <w:sz w:val="26"/>
                <w:szCs w:val="26"/>
              </w:rPr>
            </w:pPr>
            <w:r>
              <w:rPr>
                <w:color w:val="000000"/>
                <w:sz w:val="26"/>
                <w:szCs w:val="26"/>
              </w:rPr>
              <w:t>+ 1 kênh quan sát ảnh nhiệt thông qua màn hình LCD.</w:t>
            </w:r>
          </w:p>
          <w:p w14:paraId="2FB189B1" w14:textId="77777777" w:rsidR="008B77F1" w:rsidRDefault="008B77F1">
            <w:pPr>
              <w:jc w:val="both"/>
              <w:rPr>
                <w:color w:val="000000"/>
                <w:sz w:val="26"/>
                <w:szCs w:val="26"/>
              </w:rPr>
            </w:pPr>
            <w:r>
              <w:rPr>
                <w:color w:val="000000"/>
                <w:sz w:val="26"/>
                <w:szCs w:val="26"/>
              </w:rPr>
              <w:t xml:space="preserve">Một số tính năng chiến-kỹ thuật của sản phẩm cần đạt của 01 bộ Mô đun quan sát ảnh nhiệt: </w:t>
            </w:r>
          </w:p>
          <w:p w14:paraId="48FC05D2" w14:textId="77777777" w:rsidR="008B77F1" w:rsidRDefault="008B77F1">
            <w:pPr>
              <w:jc w:val="both"/>
              <w:rPr>
                <w:sz w:val="26"/>
                <w:szCs w:val="26"/>
                <w:lang w:val="it-IT"/>
              </w:rPr>
            </w:pPr>
            <w:r>
              <w:rPr>
                <w:color w:val="000000"/>
                <w:sz w:val="26"/>
                <w:szCs w:val="26"/>
              </w:rPr>
              <w:t>+ Kênh ảnh nhiệt: Ma trận đầu thu không làm lạnh:</w:t>
            </w:r>
            <w:r>
              <w:rPr>
                <w:sz w:val="26"/>
                <w:szCs w:val="26"/>
              </w:rPr>
              <w:t xml:space="preserve"> </w:t>
            </w:r>
            <w:r>
              <w:rPr>
                <w:color w:val="000000"/>
                <w:sz w:val="26"/>
                <w:szCs w:val="26"/>
              </w:rPr>
              <w:t>Microbolometer; Độ phân giải/kích thước điểm ảnh, µm: 640x480/17;</w:t>
            </w:r>
            <w:r>
              <w:rPr>
                <w:sz w:val="26"/>
                <w:szCs w:val="26"/>
              </w:rPr>
              <w:t xml:space="preserve"> </w:t>
            </w:r>
            <w:r>
              <w:rPr>
                <w:color w:val="000000"/>
                <w:sz w:val="26"/>
                <w:szCs w:val="26"/>
              </w:rPr>
              <w:t xml:space="preserve">Phổ làm việc, µm/ tần lặp, Hz: </w:t>
            </w:r>
            <w:r>
              <w:rPr>
                <w:sz w:val="26"/>
                <w:szCs w:val="26"/>
              </w:rPr>
              <w:t>8</w:t>
            </w:r>
            <w:r>
              <w:rPr>
                <w:sz w:val="26"/>
                <w:szCs w:val="26"/>
              </w:rPr>
              <w:sym w:font="Symbol" w:char="F0B8"/>
            </w:r>
            <w:r>
              <w:rPr>
                <w:sz w:val="26"/>
                <w:szCs w:val="26"/>
              </w:rPr>
              <w:t xml:space="preserve">14 /30; </w:t>
            </w:r>
            <w:r>
              <w:rPr>
                <w:sz w:val="26"/>
                <w:szCs w:val="26"/>
                <w:lang w:val="pt-BR"/>
              </w:rPr>
              <w:t>Độ nhạy nhiệt NETD ở 30</w:t>
            </w:r>
            <w:r>
              <w:rPr>
                <w:sz w:val="26"/>
                <w:szCs w:val="26"/>
              </w:rPr>
              <w:sym w:font="Symbol" w:char="F0B0"/>
            </w:r>
            <w:r>
              <w:rPr>
                <w:sz w:val="26"/>
                <w:szCs w:val="26"/>
                <w:lang w:val="pt-BR"/>
              </w:rPr>
              <w:t xml:space="preserve">C, mK: </w:t>
            </w:r>
            <w:r>
              <w:rPr>
                <w:sz w:val="26"/>
                <w:szCs w:val="26"/>
              </w:rPr>
              <w:sym w:font="Symbol" w:char="F0A3"/>
            </w:r>
            <w:r>
              <w:rPr>
                <w:sz w:val="26"/>
                <w:szCs w:val="26"/>
              </w:rPr>
              <w:t xml:space="preserve">85; </w:t>
            </w:r>
            <w:r>
              <w:rPr>
                <w:sz w:val="26"/>
                <w:szCs w:val="26"/>
                <w:lang w:val="pt-BR"/>
              </w:rPr>
              <w:t xml:space="preserve">Độ phóng đại, lần: </w:t>
            </w:r>
            <w:r>
              <w:rPr>
                <w:sz w:val="26"/>
                <w:szCs w:val="26"/>
              </w:rPr>
              <w:t>≥ 4</w:t>
            </w:r>
            <w:r>
              <w:rPr>
                <w:sz w:val="26"/>
                <w:szCs w:val="26"/>
                <w:lang w:val="pt-BR"/>
              </w:rPr>
              <w:t xml:space="preserve">X; Trường nhìn theo mặt phẳng hướng, độ: </w:t>
            </w:r>
            <w:r>
              <w:rPr>
                <w:sz w:val="26"/>
                <w:szCs w:val="26"/>
              </w:rPr>
              <w:t>≥4</w:t>
            </w:r>
            <w:r>
              <w:rPr>
                <w:sz w:val="26"/>
                <w:szCs w:val="26"/>
                <w:vertAlign w:val="superscript"/>
              </w:rPr>
              <w:t>0</w:t>
            </w:r>
            <w:r>
              <w:rPr>
                <w:sz w:val="26"/>
                <w:szCs w:val="26"/>
              </w:rPr>
              <w:t xml:space="preserve">; </w:t>
            </w:r>
            <w:r>
              <w:rPr>
                <w:sz w:val="26"/>
                <w:szCs w:val="26"/>
                <w:lang w:val="pt-BR"/>
              </w:rPr>
              <w:t xml:space="preserve">Trường nhìn theo mặt phẳng tầm, độ: </w:t>
            </w:r>
            <w:r>
              <w:rPr>
                <w:sz w:val="26"/>
                <w:szCs w:val="26"/>
              </w:rPr>
              <w:t>≥6</w:t>
            </w:r>
            <w:r>
              <w:rPr>
                <w:sz w:val="26"/>
                <w:szCs w:val="26"/>
                <w:vertAlign w:val="superscript"/>
              </w:rPr>
              <w:t>0</w:t>
            </w:r>
            <w:r>
              <w:rPr>
                <w:sz w:val="26"/>
                <w:szCs w:val="26"/>
              </w:rPr>
              <w:t xml:space="preserve">; </w:t>
            </w:r>
            <w:r>
              <w:rPr>
                <w:spacing w:val="-6"/>
                <w:sz w:val="26"/>
                <w:szCs w:val="26"/>
                <w:lang w:val="it-IT"/>
              </w:rPr>
              <w:t xml:space="preserve">Cự ly quan sát </w:t>
            </w:r>
            <w:r>
              <w:rPr>
                <w:spacing w:val="-6"/>
                <w:sz w:val="26"/>
                <w:szCs w:val="26"/>
                <w:lang w:val="vi-VN"/>
              </w:rPr>
              <w:t xml:space="preserve">đối với xe cơ giới, </w:t>
            </w:r>
            <w:r>
              <w:rPr>
                <w:spacing w:val="-6"/>
                <w:sz w:val="26"/>
                <w:szCs w:val="26"/>
                <w:lang w:val="it-IT"/>
              </w:rPr>
              <w:t>máy bay *, m (</w:t>
            </w:r>
            <w:r>
              <w:rPr>
                <w:sz w:val="26"/>
                <w:szCs w:val="26"/>
                <w:lang w:val="it-IT"/>
              </w:rPr>
              <w:t xml:space="preserve">Cự ly phát hiện/ nhận dạng mục tiêu </w:t>
            </w:r>
            <w:r>
              <w:rPr>
                <w:sz w:val="26"/>
                <w:szCs w:val="26"/>
              </w:rPr>
              <w:t>≥ 2</w:t>
            </w:r>
            <w:r>
              <w:rPr>
                <w:sz w:val="26"/>
                <w:szCs w:val="26"/>
                <w:lang w:val="vi-VN"/>
              </w:rPr>
              <w:t>0</w:t>
            </w:r>
            <w:r>
              <w:rPr>
                <w:sz w:val="26"/>
                <w:szCs w:val="26"/>
              </w:rPr>
              <w:t>00/1000m</w:t>
            </w:r>
            <w:r>
              <w:rPr>
                <w:sz w:val="26"/>
                <w:szCs w:val="26"/>
                <w:lang w:val="it-IT"/>
              </w:rPr>
              <w:t xml:space="preserve">); </w:t>
            </w:r>
          </w:p>
          <w:p w14:paraId="07781DD0" w14:textId="77777777" w:rsidR="008B77F1" w:rsidRDefault="008B77F1">
            <w:pPr>
              <w:jc w:val="both"/>
              <w:rPr>
                <w:sz w:val="26"/>
                <w:szCs w:val="26"/>
                <w:lang w:val="it-IT"/>
              </w:rPr>
            </w:pPr>
            <w:r>
              <w:rPr>
                <w:sz w:val="26"/>
                <w:szCs w:val="26"/>
                <w:lang w:val="it-IT"/>
              </w:rPr>
              <w:t>* Điều kiện quan sát tiêu chuẩn theo catalog của sản phẩm.</w:t>
            </w:r>
          </w:p>
          <w:p w14:paraId="261C63D8" w14:textId="77777777" w:rsidR="008B77F1" w:rsidRDefault="008B77F1">
            <w:pPr>
              <w:jc w:val="both"/>
              <w:rPr>
                <w:color w:val="000000"/>
                <w:sz w:val="26"/>
                <w:szCs w:val="26"/>
                <w:lang w:val="it-IT"/>
              </w:rPr>
            </w:pPr>
            <w:r>
              <w:rPr>
                <w:color w:val="000000"/>
                <w:sz w:val="26"/>
                <w:szCs w:val="26"/>
                <w:lang w:val="it-IT"/>
              </w:rPr>
              <w:t xml:space="preserve">+ </w:t>
            </w:r>
            <w:r>
              <w:rPr>
                <w:sz w:val="26"/>
                <w:szCs w:val="26"/>
                <w:lang w:val="it-IT"/>
              </w:rPr>
              <w:t>Thông số sử dụng:</w:t>
            </w:r>
            <w:r>
              <w:rPr>
                <w:b/>
                <w:bCs/>
                <w:sz w:val="26"/>
                <w:szCs w:val="26"/>
                <w:lang w:val="it-IT"/>
              </w:rPr>
              <w:t xml:space="preserve"> </w:t>
            </w:r>
            <w:r>
              <w:rPr>
                <w:sz w:val="26"/>
                <w:szCs w:val="26"/>
                <w:lang w:val="it-IT"/>
              </w:rPr>
              <w:t xml:space="preserve">Kích thước màn hình hiển thị LCD </w:t>
            </w:r>
            <w:r>
              <w:rPr>
                <w:color w:val="000000"/>
                <w:sz w:val="26"/>
                <w:szCs w:val="26"/>
                <w:lang w:val="it-IT" w:eastAsia="ja-JP"/>
              </w:rPr>
              <w:t>≥</w:t>
            </w:r>
            <w:r>
              <w:rPr>
                <w:rFonts w:eastAsia="Yu Mincho"/>
                <w:color w:val="000000"/>
                <w:sz w:val="26"/>
                <w:szCs w:val="26"/>
                <w:lang w:val="it-IT" w:eastAsia="ja-JP"/>
              </w:rPr>
              <w:t xml:space="preserve"> 5</w:t>
            </w:r>
            <w:r>
              <w:rPr>
                <w:sz w:val="26"/>
                <w:szCs w:val="26"/>
                <w:lang w:val="it-IT"/>
              </w:rPr>
              <w:t xml:space="preserve"> </w:t>
            </w:r>
            <w:r>
              <w:rPr>
                <w:rFonts w:eastAsia="Yu Mincho"/>
                <w:color w:val="000000"/>
                <w:sz w:val="26"/>
                <w:szCs w:val="26"/>
                <w:lang w:val="it-IT" w:eastAsia="ja-JP"/>
              </w:rPr>
              <w:t xml:space="preserve">inch; </w:t>
            </w:r>
            <w:r>
              <w:rPr>
                <w:sz w:val="26"/>
                <w:szCs w:val="26"/>
                <w:lang w:val="it-IT"/>
              </w:rPr>
              <w:t>Nguồn nuôi: Pin Li-ion, thời gian hoạt động liên tục</w:t>
            </w:r>
            <w:r>
              <w:rPr>
                <w:color w:val="000000"/>
                <w:sz w:val="26"/>
                <w:szCs w:val="26"/>
                <w:lang w:val="it-IT"/>
              </w:rPr>
              <w:t xml:space="preserve"> 2h; </w:t>
            </w:r>
            <w:r>
              <w:rPr>
                <w:bCs/>
                <w:color w:val="000000"/>
                <w:sz w:val="26"/>
                <w:szCs w:val="26"/>
                <w:lang w:val="it-IT"/>
              </w:rPr>
              <w:t xml:space="preserve">Khối lượng (bao gồm pin) </w:t>
            </w:r>
            <w:r>
              <w:rPr>
                <w:bCs/>
                <w:color w:val="000000"/>
                <w:sz w:val="26"/>
                <w:szCs w:val="26"/>
              </w:rPr>
              <w:sym w:font="Symbol" w:char="F0A3"/>
            </w:r>
            <w:r>
              <w:rPr>
                <w:bCs/>
                <w:color w:val="000000"/>
                <w:sz w:val="26"/>
                <w:szCs w:val="26"/>
                <w:lang w:val="it-IT"/>
              </w:rPr>
              <w:t xml:space="preserve"> 1,6 kg</w:t>
            </w:r>
            <w:r>
              <w:rPr>
                <w:color w:val="000000"/>
                <w:sz w:val="26"/>
                <w:szCs w:val="26"/>
                <w:lang w:val="it-IT"/>
              </w:rPr>
              <w:t>;</w:t>
            </w:r>
            <w:r>
              <w:rPr>
                <w:sz w:val="26"/>
                <w:szCs w:val="26"/>
                <w:lang w:val="it-IT"/>
              </w:rPr>
              <w:t xml:space="preserve"> Chịu rung xóc đạt </w:t>
            </w:r>
            <w:r>
              <w:rPr>
                <w:bCs/>
                <w:color w:val="000000"/>
                <w:sz w:val="26"/>
                <w:szCs w:val="26"/>
                <w:lang w:val="it-IT"/>
              </w:rPr>
              <w:t xml:space="preserve">TCQS 233:2017/TCCNQP; </w:t>
            </w:r>
            <w:r>
              <w:rPr>
                <w:color w:val="000000"/>
                <w:sz w:val="26"/>
                <w:szCs w:val="26"/>
                <w:lang w:val="it-IT"/>
              </w:rPr>
              <w:t xml:space="preserve">Chịu được thử va đập đạt TCQS 229:2017/TCCNQP; Thử mưa đạt </w:t>
            </w:r>
            <w:r>
              <w:rPr>
                <w:bCs/>
                <w:color w:val="000000"/>
                <w:sz w:val="26"/>
                <w:szCs w:val="26"/>
                <w:lang w:val="it-IT"/>
              </w:rPr>
              <w:t xml:space="preserve">TCQS 232:2017/TCCNQP; </w:t>
            </w:r>
            <w:r>
              <w:rPr>
                <w:color w:val="000000"/>
                <w:sz w:val="26"/>
                <w:szCs w:val="26"/>
                <w:lang w:val="it-IT"/>
              </w:rPr>
              <w:t xml:space="preserve">Môi trường sử dụng: Nhiệt độ </w:t>
            </w:r>
            <w:r>
              <w:rPr>
                <w:sz w:val="26"/>
                <w:szCs w:val="26"/>
                <w:lang w:val="sv-SE"/>
              </w:rPr>
              <w:t>0</w:t>
            </w:r>
            <w:r>
              <w:rPr>
                <w:sz w:val="26"/>
                <w:szCs w:val="26"/>
                <w:lang w:val="sv-SE"/>
              </w:rPr>
              <w:sym w:font="Symbol" w:char="F0B8"/>
            </w:r>
            <w:r>
              <w:rPr>
                <w:sz w:val="26"/>
                <w:szCs w:val="26"/>
                <w:lang w:val="sv-SE"/>
              </w:rPr>
              <w:t>50</w:t>
            </w:r>
            <w:r>
              <w:rPr>
                <w:color w:val="000000"/>
                <w:sz w:val="26"/>
                <w:szCs w:val="26"/>
                <w:lang w:val="it-IT"/>
              </w:rPr>
              <w:t xml:space="preserve"> </w:t>
            </w:r>
            <w:r>
              <w:rPr>
                <w:sz w:val="26"/>
                <w:szCs w:val="26"/>
              </w:rPr>
              <w:sym w:font="Symbol" w:char="F0B0"/>
            </w:r>
            <w:r>
              <w:rPr>
                <w:sz w:val="26"/>
                <w:szCs w:val="26"/>
                <w:lang w:val="it-IT"/>
              </w:rPr>
              <w:t>C, đ</w:t>
            </w:r>
            <w:r>
              <w:rPr>
                <w:color w:val="000000"/>
                <w:sz w:val="26"/>
                <w:szCs w:val="26"/>
                <w:lang w:val="it-IT"/>
              </w:rPr>
              <w:t>ộ ẩm, RH</w:t>
            </w:r>
            <w:r>
              <w:rPr>
                <w:sz w:val="26"/>
                <w:szCs w:val="26"/>
                <w:lang w:val="sv-SE"/>
              </w:rPr>
              <w:t xml:space="preserve"> đến 95%;</w:t>
            </w:r>
          </w:p>
          <w:p w14:paraId="2A2F208C" w14:textId="77777777" w:rsidR="008B77F1" w:rsidRDefault="008B77F1">
            <w:pPr>
              <w:jc w:val="both"/>
              <w:rPr>
                <w:color w:val="000000"/>
                <w:sz w:val="26"/>
                <w:szCs w:val="26"/>
                <w:lang w:val="it-IT"/>
              </w:rPr>
            </w:pPr>
            <w:r>
              <w:rPr>
                <w:color w:val="000000"/>
                <w:sz w:val="26"/>
                <w:szCs w:val="26"/>
                <w:lang w:val="it-IT"/>
              </w:rPr>
              <w:t xml:space="preserve">- Sản phẩm dạng II: </w:t>
            </w:r>
          </w:p>
          <w:p w14:paraId="6D0074D9" w14:textId="77777777" w:rsidR="008B77F1" w:rsidRDefault="008B77F1">
            <w:pPr>
              <w:jc w:val="both"/>
              <w:rPr>
                <w:color w:val="000000"/>
                <w:sz w:val="26"/>
                <w:szCs w:val="26"/>
                <w:lang w:val="it-IT"/>
              </w:rPr>
            </w:pPr>
            <w:r>
              <w:rPr>
                <w:color w:val="000000"/>
                <w:sz w:val="26"/>
                <w:szCs w:val="26"/>
                <w:lang w:val="it-IT"/>
              </w:rPr>
              <w:t>+ Bộ hồ sơ báo cáo tổng kết đề tài;</w:t>
            </w:r>
          </w:p>
          <w:p w14:paraId="458F8871" w14:textId="77777777" w:rsidR="008B77F1" w:rsidRDefault="008B77F1">
            <w:pPr>
              <w:jc w:val="both"/>
              <w:rPr>
                <w:color w:val="000000"/>
                <w:sz w:val="26"/>
                <w:szCs w:val="26"/>
                <w:lang w:val="it-IT"/>
              </w:rPr>
            </w:pPr>
            <w:r>
              <w:rPr>
                <w:color w:val="000000"/>
                <w:sz w:val="26"/>
                <w:szCs w:val="26"/>
                <w:lang w:val="it-IT"/>
              </w:rPr>
              <w:lastRenderedPageBreak/>
              <w:t>+ Bộ tài liệu thiết kế;</w:t>
            </w:r>
          </w:p>
          <w:p w14:paraId="2E722833" w14:textId="77777777" w:rsidR="008B77F1" w:rsidRDefault="008B77F1">
            <w:pPr>
              <w:jc w:val="both"/>
              <w:rPr>
                <w:color w:val="000000"/>
                <w:sz w:val="26"/>
                <w:szCs w:val="26"/>
                <w:lang w:val="it-IT"/>
              </w:rPr>
            </w:pPr>
            <w:r>
              <w:rPr>
                <w:color w:val="000000"/>
                <w:sz w:val="26"/>
                <w:szCs w:val="26"/>
                <w:lang w:val="it-IT"/>
              </w:rPr>
              <w:t>+ Các biên bản thử nghiệm và các chuyên đề quan trọng.</w:t>
            </w:r>
          </w:p>
          <w:p w14:paraId="6C7CFB80" w14:textId="77777777" w:rsidR="008B77F1" w:rsidRDefault="008B77F1">
            <w:pPr>
              <w:jc w:val="both"/>
              <w:rPr>
                <w:color w:val="000000"/>
                <w:sz w:val="26"/>
                <w:szCs w:val="26"/>
              </w:rPr>
            </w:pPr>
            <w:r>
              <w:rPr>
                <w:color w:val="000000"/>
                <w:sz w:val="26"/>
                <w:szCs w:val="26"/>
                <w:lang w:val="it-IT"/>
              </w:rPr>
              <w:t>- Sản phẩm dạng III: 01 bài báo khoa học được chấp nhận đăng trên tạp chí Nghiên cứu khoa học công nghệ quân sự</w:t>
            </w:r>
            <w:r>
              <w:rPr>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C94893" w14:textId="77777777" w:rsidR="008B77F1" w:rsidRDefault="008B77F1">
            <w:pPr>
              <w:spacing w:before="120"/>
              <w:jc w:val="center"/>
              <w:rPr>
                <w:color w:val="000000"/>
                <w:sz w:val="26"/>
                <w:szCs w:val="26"/>
              </w:rPr>
            </w:pPr>
            <w:r>
              <w:rPr>
                <w:color w:val="000000"/>
                <w:sz w:val="26"/>
                <w:szCs w:val="26"/>
              </w:rPr>
              <w:lastRenderedPageBreak/>
              <w:t xml:space="preserve">18 tháng </w:t>
            </w:r>
          </w:p>
        </w:tc>
      </w:tr>
      <w:tr w:rsidR="008B77F1" w14:paraId="49F67199"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77E2C0D3" w14:textId="77777777" w:rsidR="008B77F1" w:rsidRDefault="008B77F1">
            <w:pPr>
              <w:jc w:val="center"/>
              <w:rPr>
                <w:bCs/>
                <w:color w:val="000000"/>
                <w:sz w:val="26"/>
                <w:szCs w:val="26"/>
              </w:rPr>
            </w:pPr>
            <w:r>
              <w:rPr>
                <w:bCs/>
                <w:color w:val="000000"/>
                <w:sz w:val="26"/>
                <w:szCs w:val="26"/>
              </w:rPr>
              <w:t>5</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10C4CDF" w14:textId="77777777" w:rsidR="008B77F1" w:rsidRDefault="008B77F1">
            <w:pPr>
              <w:jc w:val="both"/>
              <w:rPr>
                <w:color w:val="000000"/>
                <w:sz w:val="26"/>
                <w:szCs w:val="26"/>
              </w:rPr>
            </w:pPr>
            <w:r>
              <w:rPr>
                <w:color w:val="000000"/>
                <w:sz w:val="26"/>
                <w:szCs w:val="26"/>
              </w:rPr>
              <w:t>Đề tài: “Giải pháp phát huy và nâng cao vai trò của cấp uỷ cơ sở (xã, phường, thị trấn) trong thực hiện các Chương trình mục tiêu quốc gia ở tỉnh Điện Biên, giai đoạn 2021 - 2030”.</w:t>
            </w:r>
          </w:p>
        </w:tc>
        <w:tc>
          <w:tcPr>
            <w:tcW w:w="3448" w:type="dxa"/>
            <w:tcBorders>
              <w:top w:val="single" w:sz="4" w:space="0" w:color="auto"/>
              <w:left w:val="single" w:sz="4" w:space="0" w:color="auto"/>
              <w:bottom w:val="single" w:sz="4" w:space="0" w:color="auto"/>
              <w:right w:val="single" w:sz="4" w:space="0" w:color="auto"/>
            </w:tcBorders>
            <w:vAlign w:val="center"/>
            <w:hideMark/>
          </w:tcPr>
          <w:p w14:paraId="5FEDE858" w14:textId="77777777" w:rsidR="008B77F1" w:rsidRDefault="008B77F1">
            <w:pPr>
              <w:jc w:val="both"/>
              <w:rPr>
                <w:color w:val="000000"/>
                <w:sz w:val="26"/>
                <w:szCs w:val="26"/>
              </w:rPr>
            </w:pPr>
            <w:r>
              <w:rPr>
                <w:color w:val="000000"/>
                <w:sz w:val="26"/>
                <w:szCs w:val="26"/>
              </w:rPr>
              <w:t>Nâng cao trách nhiệm, phát huy vai trò của cấp uỷ cơ sở (xã, phường, thị trấn) trong thực hiện các Chương trình mục tiêu quốc gia, giai đoạn 2021-2030.</w:t>
            </w:r>
          </w:p>
        </w:tc>
        <w:tc>
          <w:tcPr>
            <w:tcW w:w="7230" w:type="dxa"/>
            <w:tcBorders>
              <w:top w:val="single" w:sz="4" w:space="0" w:color="auto"/>
              <w:left w:val="single" w:sz="4" w:space="0" w:color="auto"/>
              <w:bottom w:val="single" w:sz="4" w:space="0" w:color="auto"/>
              <w:right w:val="single" w:sz="4" w:space="0" w:color="auto"/>
            </w:tcBorders>
            <w:hideMark/>
          </w:tcPr>
          <w:p w14:paraId="44F74FEF" w14:textId="77777777" w:rsidR="008B77F1" w:rsidRDefault="008B77F1">
            <w:pPr>
              <w:jc w:val="both"/>
              <w:rPr>
                <w:color w:val="000000"/>
                <w:sz w:val="26"/>
                <w:szCs w:val="26"/>
              </w:rPr>
            </w:pPr>
            <w:r>
              <w:rPr>
                <w:color w:val="000000"/>
                <w:sz w:val="26"/>
                <w:szCs w:val="26"/>
              </w:rPr>
              <w:t xml:space="preserve">- Đánh giá thực trạng công tác lãnh đạo, chỉ đạo, vai trò của cấp ủy cơ sở (xã, phường, thị trấn) trong việc thực hiện các Chương trình mục tiêu quốc gia, giai đoạn 2021-2030. </w:t>
            </w:r>
          </w:p>
          <w:p w14:paraId="5EC2671A" w14:textId="77777777" w:rsidR="008B77F1" w:rsidRDefault="008B77F1">
            <w:pPr>
              <w:jc w:val="both"/>
              <w:rPr>
                <w:color w:val="000000"/>
                <w:sz w:val="26"/>
                <w:szCs w:val="26"/>
              </w:rPr>
            </w:pPr>
            <w:r>
              <w:rPr>
                <w:color w:val="000000"/>
                <w:sz w:val="26"/>
                <w:szCs w:val="26"/>
              </w:rPr>
              <w:t>- Đề xuất, kiến nghị một số giải pháp phát huy và nâng cao vai trò cấp ủy cơ sở trong triển khai thực hiện các Chương trình mục tiêu quốc gia trong thời gian tới.</w:t>
            </w:r>
          </w:p>
          <w:p w14:paraId="62FA4422" w14:textId="77777777" w:rsidR="008B77F1" w:rsidRDefault="008B77F1">
            <w:pPr>
              <w:jc w:val="both"/>
              <w:rPr>
                <w:color w:val="000000"/>
                <w:sz w:val="26"/>
                <w:szCs w:val="26"/>
              </w:rPr>
            </w:pPr>
            <w:r>
              <w:rPr>
                <w:color w:val="000000"/>
                <w:sz w:val="26"/>
                <w:szCs w:val="26"/>
              </w:rPr>
              <w:t xml:space="preserve"> - Triển khai thực hiện thí điểm những giải pháp đề xuất của đề tài tại một số cấp uỷ xã, phường, thị trấn để đánh giá hiệu quả của giải pháp khi ứng dụng vào thực tiễn.                                                            </w:t>
            </w:r>
          </w:p>
          <w:p w14:paraId="3614B793" w14:textId="77777777" w:rsidR="008B77F1" w:rsidRDefault="008B77F1">
            <w:pPr>
              <w:jc w:val="both"/>
              <w:rPr>
                <w:color w:val="000000"/>
                <w:sz w:val="26"/>
                <w:szCs w:val="26"/>
              </w:rPr>
            </w:pPr>
            <w:r>
              <w:rPr>
                <w:color w:val="000000"/>
                <w:sz w:val="26"/>
                <w:szCs w:val="26"/>
              </w:rPr>
              <w:t>- Phóng sự, tài liệu, bài báo, sách, ấn phẩm tuyên truyền.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D35978" w14:textId="77777777" w:rsidR="008B77F1" w:rsidRDefault="008B77F1">
            <w:pPr>
              <w:jc w:val="center"/>
              <w:rPr>
                <w:color w:val="000000"/>
                <w:sz w:val="26"/>
                <w:szCs w:val="26"/>
              </w:rPr>
            </w:pPr>
            <w:r>
              <w:rPr>
                <w:color w:val="000000"/>
                <w:sz w:val="26"/>
                <w:szCs w:val="26"/>
              </w:rPr>
              <w:t xml:space="preserve">24 tháng </w:t>
            </w:r>
          </w:p>
        </w:tc>
      </w:tr>
      <w:tr w:rsidR="008B77F1" w14:paraId="0D2CBC32" w14:textId="77777777" w:rsidTr="00524D52">
        <w:tc>
          <w:tcPr>
            <w:tcW w:w="538" w:type="dxa"/>
            <w:tcBorders>
              <w:top w:val="single" w:sz="4" w:space="0" w:color="auto"/>
              <w:left w:val="single" w:sz="4" w:space="0" w:color="auto"/>
              <w:bottom w:val="single" w:sz="4" w:space="0" w:color="auto"/>
              <w:right w:val="single" w:sz="4" w:space="0" w:color="auto"/>
            </w:tcBorders>
            <w:vAlign w:val="center"/>
            <w:hideMark/>
          </w:tcPr>
          <w:p w14:paraId="0E70E150" w14:textId="77777777" w:rsidR="008B77F1" w:rsidRDefault="008B77F1">
            <w:pPr>
              <w:jc w:val="center"/>
              <w:rPr>
                <w:bCs/>
                <w:color w:val="000000"/>
                <w:sz w:val="26"/>
                <w:szCs w:val="26"/>
              </w:rPr>
            </w:pPr>
            <w:r>
              <w:rPr>
                <w:bCs/>
                <w:color w:val="000000"/>
                <w:sz w:val="26"/>
                <w:szCs w:val="26"/>
              </w:rPr>
              <w:t>6</w:t>
            </w:r>
          </w:p>
        </w:tc>
        <w:tc>
          <w:tcPr>
            <w:tcW w:w="2246" w:type="dxa"/>
            <w:tcBorders>
              <w:top w:val="single" w:sz="4" w:space="0" w:color="auto"/>
              <w:left w:val="single" w:sz="4" w:space="0" w:color="auto"/>
              <w:bottom w:val="single" w:sz="4" w:space="0" w:color="auto"/>
              <w:right w:val="single" w:sz="4" w:space="0" w:color="auto"/>
            </w:tcBorders>
            <w:vAlign w:val="center"/>
            <w:hideMark/>
          </w:tcPr>
          <w:p w14:paraId="1B806EAA" w14:textId="77777777" w:rsidR="008B77F1" w:rsidRDefault="008B77F1">
            <w:pPr>
              <w:jc w:val="both"/>
              <w:rPr>
                <w:color w:val="000000"/>
                <w:sz w:val="26"/>
                <w:szCs w:val="26"/>
              </w:rPr>
            </w:pPr>
            <w:r>
              <w:rPr>
                <w:sz w:val="26"/>
                <w:szCs w:val="26"/>
              </w:rPr>
              <w:t>Đề tài: “Nghiên cứu thực trạng để đề xuất các giải pháp nâng cao hiệu quả công tác quản lý và tổ chức các khoá bồi dưỡng, cập nhật kiến thức cho cán bộ thuộc diện Ban Thường vụ huyện uỷ, thị uỷ, thành uỷ thuộc Tỉnh uỷ Điện Biên quản lý”.</w:t>
            </w:r>
          </w:p>
        </w:tc>
        <w:tc>
          <w:tcPr>
            <w:tcW w:w="3448" w:type="dxa"/>
            <w:tcBorders>
              <w:top w:val="single" w:sz="4" w:space="0" w:color="auto"/>
              <w:left w:val="single" w:sz="4" w:space="0" w:color="auto"/>
              <w:bottom w:val="single" w:sz="4" w:space="0" w:color="auto"/>
              <w:right w:val="single" w:sz="4" w:space="0" w:color="auto"/>
            </w:tcBorders>
            <w:vAlign w:val="center"/>
            <w:hideMark/>
          </w:tcPr>
          <w:p w14:paraId="292236DE" w14:textId="77777777" w:rsidR="008B77F1" w:rsidRDefault="008B77F1">
            <w:pPr>
              <w:jc w:val="both"/>
              <w:rPr>
                <w:color w:val="000000"/>
                <w:sz w:val="26"/>
                <w:szCs w:val="26"/>
              </w:rPr>
            </w:pPr>
            <w:r>
              <w:rPr>
                <w:color w:val="000000"/>
                <w:sz w:val="26"/>
                <w:szCs w:val="26"/>
              </w:rPr>
              <w:t>Nghiên cứu thực trạng, đề xuất các giải pháp khả thi trong quản lý và tổ chức các lớp bồi dưỡng, cập nhật kiến thức cho cán bộ đối tượng 4 hiện nay tại tỉnh.</w:t>
            </w:r>
          </w:p>
        </w:tc>
        <w:tc>
          <w:tcPr>
            <w:tcW w:w="7230" w:type="dxa"/>
            <w:tcBorders>
              <w:top w:val="single" w:sz="4" w:space="0" w:color="auto"/>
              <w:left w:val="single" w:sz="4" w:space="0" w:color="auto"/>
              <w:bottom w:val="single" w:sz="4" w:space="0" w:color="auto"/>
              <w:right w:val="single" w:sz="4" w:space="0" w:color="auto"/>
            </w:tcBorders>
            <w:hideMark/>
          </w:tcPr>
          <w:p w14:paraId="209FA496" w14:textId="77777777" w:rsidR="008B77F1" w:rsidRDefault="008B77F1">
            <w:pPr>
              <w:jc w:val="both"/>
              <w:rPr>
                <w:color w:val="000000"/>
                <w:sz w:val="26"/>
                <w:szCs w:val="26"/>
              </w:rPr>
            </w:pPr>
            <w:r>
              <w:rPr>
                <w:color w:val="000000"/>
                <w:sz w:val="26"/>
                <w:szCs w:val="26"/>
              </w:rPr>
              <w:t>- Tổng quan về tình hình đội ngũ cán bộ thuộc diện Ban Thường vụ huyện uỷ, thị uỷ, thành uỷ quản lý trên địa bàn tỉnh; trình độ lý luận chính trị; nhu cầu, nội dung bồi dưỡng, cập nhật kiến thức.</w:t>
            </w:r>
          </w:p>
          <w:p w14:paraId="2779E257" w14:textId="77777777" w:rsidR="008B77F1" w:rsidRDefault="008B77F1">
            <w:pPr>
              <w:jc w:val="both"/>
              <w:rPr>
                <w:color w:val="000000"/>
                <w:sz w:val="26"/>
                <w:szCs w:val="26"/>
              </w:rPr>
            </w:pPr>
            <w:r>
              <w:rPr>
                <w:color w:val="000000"/>
                <w:sz w:val="26"/>
                <w:szCs w:val="26"/>
              </w:rPr>
              <w:t>- Đánh giá thực trạng công tác quản lý và tổ chức các lớp bồi dưỡng, cập nhật kiến thức đối với đối tượng 4; vai trò của cấp ủy cơ sở trong công tác bồi dưỡng cập nhật kiến thức đối với đối tượng 4 (những hạn chế, khó khăn, vướng mắc).</w:t>
            </w:r>
          </w:p>
          <w:p w14:paraId="09ECE0E7" w14:textId="77777777" w:rsidR="008B77F1" w:rsidRDefault="008B77F1">
            <w:pPr>
              <w:jc w:val="both"/>
              <w:rPr>
                <w:color w:val="000000"/>
                <w:sz w:val="26"/>
                <w:szCs w:val="26"/>
              </w:rPr>
            </w:pPr>
            <w:r>
              <w:rPr>
                <w:color w:val="000000"/>
                <w:sz w:val="26"/>
                <w:szCs w:val="26"/>
              </w:rPr>
              <w:t>- Đề xuất giải pháp, kiến nghị nâng cao chất lượng, hiệu quả công tác tổ chức, quản lý, chất lượng các lớp bồi dưỡng, cập nhật kiến thức đối tượng 4.</w:t>
            </w:r>
          </w:p>
          <w:p w14:paraId="5F7CA15C" w14:textId="77777777" w:rsidR="008B77F1" w:rsidRDefault="008B77F1">
            <w:pPr>
              <w:jc w:val="both"/>
              <w:rPr>
                <w:color w:val="000000"/>
                <w:sz w:val="26"/>
                <w:szCs w:val="26"/>
              </w:rPr>
            </w:pPr>
            <w:r>
              <w:rPr>
                <w:color w:val="000000"/>
                <w:sz w:val="26"/>
                <w:szCs w:val="26"/>
              </w:rPr>
              <w:t>- Ban hành chương trình bồi dưỡng phù hợp cho đối tượng 4 của tỉnh Điện Biên trên cơ sở lựa chọn nội dung các chuyên đề khung; lựa chọn đội ngũ giảng viên, báo cáo viên với các nội dung cập nhật kiến thức  phù hợp với tình hình cụ thể của tỉnh Điện Biên.</w:t>
            </w:r>
          </w:p>
          <w:p w14:paraId="4B471D0A" w14:textId="77777777" w:rsidR="008B77F1" w:rsidRDefault="008B77F1">
            <w:pPr>
              <w:jc w:val="both"/>
              <w:rPr>
                <w:color w:val="000000"/>
                <w:sz w:val="26"/>
                <w:szCs w:val="26"/>
              </w:rPr>
            </w:pPr>
            <w:r>
              <w:rPr>
                <w:color w:val="000000"/>
                <w:sz w:val="26"/>
                <w:szCs w:val="26"/>
              </w:rPr>
              <w:t>- 02 bộ tài liệu, giáo trình bồi dưỡng phù hợp với một số chức danh đối tượng 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31E194" w14:textId="77777777" w:rsidR="008B77F1" w:rsidRDefault="008B77F1">
            <w:pPr>
              <w:jc w:val="center"/>
              <w:rPr>
                <w:color w:val="000000"/>
                <w:sz w:val="26"/>
                <w:szCs w:val="26"/>
              </w:rPr>
            </w:pPr>
            <w:r>
              <w:rPr>
                <w:color w:val="000000"/>
                <w:sz w:val="26"/>
                <w:szCs w:val="26"/>
              </w:rPr>
              <w:t>24 tháng</w:t>
            </w:r>
          </w:p>
        </w:tc>
      </w:tr>
    </w:tbl>
    <w:p w14:paraId="4AD9550F" w14:textId="77777777" w:rsidR="00C272F1" w:rsidRPr="008B77F1" w:rsidRDefault="00C272F1"/>
    <w:sectPr w:rsidR="00C272F1" w:rsidRPr="008B77F1" w:rsidSect="00524D52">
      <w:headerReference w:type="default" r:id="rId7"/>
      <w:pgSz w:w="16840" w:h="11907" w:orient="landscape" w:code="9"/>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56FD" w14:textId="77777777" w:rsidR="00F03F30" w:rsidRDefault="00F03F30" w:rsidP="00524D52">
      <w:r>
        <w:separator/>
      </w:r>
    </w:p>
  </w:endnote>
  <w:endnote w:type="continuationSeparator" w:id="0">
    <w:p w14:paraId="4B148EFE" w14:textId="77777777" w:rsidR="00F03F30" w:rsidRDefault="00F03F30" w:rsidP="0052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93FC" w14:textId="77777777" w:rsidR="00F03F30" w:rsidRDefault="00F03F30" w:rsidP="00524D52">
      <w:r>
        <w:separator/>
      </w:r>
    </w:p>
  </w:footnote>
  <w:footnote w:type="continuationSeparator" w:id="0">
    <w:p w14:paraId="4A792A3C" w14:textId="77777777" w:rsidR="00F03F30" w:rsidRDefault="00F03F30" w:rsidP="0052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39251"/>
      <w:docPartObj>
        <w:docPartGallery w:val="Page Numbers (Top of Page)"/>
        <w:docPartUnique/>
      </w:docPartObj>
    </w:sdtPr>
    <w:sdtEndPr>
      <w:rPr>
        <w:noProof/>
      </w:rPr>
    </w:sdtEndPr>
    <w:sdtContent>
      <w:p w14:paraId="58B5C386" w14:textId="2E8B4BD1" w:rsidR="00524D52" w:rsidRDefault="00524D5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C02FFC" w14:textId="77777777" w:rsidR="00524D52" w:rsidRDefault="00524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F1"/>
    <w:rsid w:val="00524D52"/>
    <w:rsid w:val="00645FBD"/>
    <w:rsid w:val="008B77F1"/>
    <w:rsid w:val="00AA7D1C"/>
    <w:rsid w:val="00BD27B4"/>
    <w:rsid w:val="00C12BF8"/>
    <w:rsid w:val="00C272F1"/>
    <w:rsid w:val="00F0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D9B4"/>
  <w15:chartTrackingRefBased/>
  <w15:docId w15:val="{8C6D175E-BBD4-46E2-A556-01E0FBE7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52"/>
    <w:pPr>
      <w:tabs>
        <w:tab w:val="center" w:pos="4680"/>
        <w:tab w:val="right" w:pos="9360"/>
      </w:tabs>
    </w:pPr>
  </w:style>
  <w:style w:type="character" w:customStyle="1" w:styleId="HeaderChar">
    <w:name w:val="Header Char"/>
    <w:basedOn w:val="DefaultParagraphFont"/>
    <w:link w:val="Header"/>
    <w:uiPriority w:val="99"/>
    <w:rsid w:val="00524D5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24D52"/>
    <w:pPr>
      <w:tabs>
        <w:tab w:val="center" w:pos="4680"/>
        <w:tab w:val="right" w:pos="9360"/>
      </w:tabs>
    </w:pPr>
  </w:style>
  <w:style w:type="character" w:customStyle="1" w:styleId="FooterChar">
    <w:name w:val="Footer Char"/>
    <w:basedOn w:val="DefaultParagraphFont"/>
    <w:link w:val="Footer"/>
    <w:uiPriority w:val="99"/>
    <w:rsid w:val="00524D5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E63B0-1371-4108-95CF-E4A006BE867F}"/>
</file>

<file path=customXml/itemProps2.xml><?xml version="1.0" encoding="utf-8"?>
<ds:datastoreItem xmlns:ds="http://schemas.openxmlformats.org/officeDocument/2006/customXml" ds:itemID="{96A1AC5F-5A65-49A0-B68C-3E804676ECE6}"/>
</file>

<file path=customXml/itemProps3.xml><?xml version="1.0" encoding="utf-8"?>
<ds:datastoreItem xmlns:ds="http://schemas.openxmlformats.org/officeDocument/2006/customXml" ds:itemID="{E000A2A2-EABF-4921-897E-1A15D9CA7488}"/>
</file>

<file path=customXml/itemProps4.xml><?xml version="1.0" encoding="utf-8"?>
<ds:datastoreItem xmlns:ds="http://schemas.openxmlformats.org/officeDocument/2006/customXml" ds:itemID="{063F50D2-05EB-4049-8AFC-273AD6BD7290}"/>
</file>

<file path=docProps/app.xml><?xml version="1.0" encoding="utf-8"?>
<Properties xmlns="http://schemas.openxmlformats.org/officeDocument/2006/extended-properties" xmlns:vt="http://schemas.openxmlformats.org/officeDocument/2006/docPropsVTypes">
  <Template>Normal.dotm</Template>
  <TotalTime>11</TotalTime>
  <Pages>4</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2024-07-15T01:13:00Z</dcterms:created>
  <dcterms:modified xsi:type="dcterms:W3CDTF">2024-07-15T01:29:00Z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